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CE" w:rsidRPr="00545339" w:rsidRDefault="00545339" w:rsidP="0054533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r w:rsidRPr="00545339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Приложение № 9 </w:t>
      </w:r>
    </w:p>
    <w:p w:rsidR="00545339" w:rsidRPr="00545339" w:rsidRDefault="00545339" w:rsidP="0054533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r w:rsidRPr="00545339">
        <w:rPr>
          <w:rFonts w:ascii="Times New Roman" w:hAnsi="Times New Roman" w:cs="Times New Roman"/>
          <w:b/>
          <w:bCs/>
          <w:color w:val="26282F"/>
          <w:sz w:val="20"/>
          <w:szCs w:val="20"/>
        </w:rPr>
        <w:t>к договору № ____________</w:t>
      </w:r>
    </w:p>
    <w:p w:rsidR="00545339" w:rsidRPr="00545339" w:rsidRDefault="00545339" w:rsidP="0054533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r w:rsidRPr="00545339">
        <w:rPr>
          <w:rFonts w:ascii="Times New Roman" w:hAnsi="Times New Roman" w:cs="Times New Roman"/>
          <w:b/>
          <w:bCs/>
          <w:color w:val="26282F"/>
          <w:sz w:val="20"/>
          <w:szCs w:val="20"/>
        </w:rPr>
        <w:t>от _______________</w:t>
      </w:r>
    </w:p>
    <w:p w:rsidR="008075CE" w:rsidRPr="00545339" w:rsidRDefault="008075CE" w:rsidP="00FD471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</w:p>
    <w:p w:rsidR="008075CE" w:rsidRPr="00545339" w:rsidRDefault="008075CE" w:rsidP="00FD471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</w:p>
    <w:p w:rsidR="007A472B" w:rsidRPr="007D2ADF" w:rsidRDefault="008075CE" w:rsidP="005A3DF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r w:rsidRPr="007D2ADF">
        <w:rPr>
          <w:rFonts w:ascii="Times New Roman" w:hAnsi="Times New Roman" w:cs="Times New Roman"/>
          <w:b/>
          <w:bCs/>
          <w:color w:val="26282F"/>
          <w:sz w:val="20"/>
          <w:szCs w:val="20"/>
        </w:rPr>
        <w:t>Перечень работ, услуг по управлению многоквартирным домом, содержанию и ремонту общего имущества в многоквартирном доме, периодичность и сроки их выполнения</w:t>
      </w:r>
    </w:p>
    <w:p w:rsidR="007A472B" w:rsidRPr="007D2ADF" w:rsidRDefault="007A472B" w:rsidP="005A3DF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9C2781" w:rsidRPr="007D2ADF" w:rsidRDefault="002E2E3C" w:rsidP="005A3DF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 w:rsidRPr="007D2ADF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1</w:t>
      </w:r>
      <w:r w:rsidR="008075CE" w:rsidRPr="007D2ADF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 xml:space="preserve">. </w:t>
      </w:r>
      <w:r w:rsidR="009C2781" w:rsidRPr="007D2ADF">
        <w:rPr>
          <w:rFonts w:ascii="Times New Roman" w:eastAsia="Times New Roman" w:hAnsi="Times New Roman" w:cs="Times New Roman"/>
          <w:b/>
          <w:sz w:val="20"/>
          <w:szCs w:val="20"/>
        </w:rPr>
        <w:t>Содержание аварийно-диспетчерской службы</w:t>
      </w:r>
      <w:r w:rsidR="009C2781" w:rsidRPr="007D2ADF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.</w:t>
      </w:r>
    </w:p>
    <w:p w:rsidR="008075CE" w:rsidRDefault="008075CE" w:rsidP="005A3DF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 w:rsidRPr="007D2ADF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Состав и периодичность работ по аварийно-диспетчерскому обслуживанию</w:t>
      </w:r>
    </w:p>
    <w:p w:rsidR="005A3DFD" w:rsidRPr="007D2ADF" w:rsidRDefault="005A3DFD" w:rsidP="005A3DF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tbl>
      <w:tblPr>
        <w:tblW w:w="10403" w:type="dxa"/>
        <w:tblCellSpacing w:w="0" w:type="dxa"/>
        <w:tblInd w:w="-913" w:type="dxa"/>
        <w:tblCellMar>
          <w:left w:w="0" w:type="dxa"/>
          <w:right w:w="0" w:type="dxa"/>
        </w:tblCellMar>
        <w:tblLook w:val="04A0"/>
      </w:tblPr>
      <w:tblGrid>
        <w:gridCol w:w="654"/>
        <w:gridCol w:w="7633"/>
        <w:gridCol w:w="2116"/>
      </w:tblGrid>
      <w:tr w:rsidR="008075CE" w:rsidRPr="007D2ADF" w:rsidTr="00246896">
        <w:trPr>
          <w:trHeight w:val="64"/>
          <w:tblCellSpacing w:w="0" w:type="dxa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5CE" w:rsidRPr="007D2ADF" w:rsidRDefault="008075CE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5CE" w:rsidRPr="007D2ADF" w:rsidRDefault="008075CE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работ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5CE" w:rsidRPr="007D2ADF" w:rsidRDefault="008075CE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</w:t>
            </w:r>
          </w:p>
          <w:p w:rsidR="008075CE" w:rsidRPr="007D2ADF" w:rsidRDefault="008075CE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5CE" w:rsidRPr="007D2ADF" w:rsidTr="00246896">
        <w:trPr>
          <w:trHeight w:val="2975"/>
          <w:tblCellSpacing w:w="0" w:type="dxa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5CE" w:rsidRPr="007D2ADF" w:rsidRDefault="008075CE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5CE" w:rsidRPr="007D2ADF" w:rsidRDefault="008075CE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Устранение аварий в соответствии с предельными сроками устранения недостатков</w:t>
            </w:r>
            <w:r w:rsidR="00DE3307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308A6" w:rsidRPr="007D2ADF" w:rsidRDefault="00A308A6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Аварийно-ремонтная служба сан.-тех. систем: </w:t>
            </w:r>
          </w:p>
          <w:p w:rsidR="00A308A6" w:rsidRPr="007D2ADF" w:rsidRDefault="00A308A6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- круглосуточное оперативное реагирование </w:t>
            </w:r>
            <w:r w:rsidR="00FE1546" w:rsidRPr="007D2AD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ликвидаций аварийных повреждений внутридомовых сетей и инженерного оборудования холодного, горячего водоснабжения и канализации</w:t>
            </w:r>
            <w:r w:rsidR="00AB10A6"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. Замена поврежденных участков труб до 2 метров. </w:t>
            </w:r>
          </w:p>
          <w:p w:rsidR="00A308A6" w:rsidRPr="007D2ADF" w:rsidRDefault="00A308A6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Аварийно-ремонтная служба систем теплоснабжения: </w:t>
            </w:r>
          </w:p>
          <w:p w:rsidR="00DE3307" w:rsidRPr="007D2ADF" w:rsidRDefault="00A308A6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- круглосуточное оперативное реагирование </w:t>
            </w:r>
            <w:r w:rsidR="00FE1546" w:rsidRPr="007D2AD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ликвидаций аварийных повреждений внутридомовых сетей и инженерного оборудования системы теплоснабжения</w:t>
            </w:r>
            <w:r w:rsidR="00AB10A6"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. Замена поврежденных участков труб до 2 метров. </w:t>
            </w:r>
          </w:p>
          <w:p w:rsidR="00A308A6" w:rsidRPr="007D2ADF" w:rsidRDefault="00A308A6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Аварийно-ремонтная служба электрических систем</w:t>
            </w: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AB10A6" w:rsidRPr="007D2ADF" w:rsidRDefault="00A308A6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- оперативные работы и мероприятия в случае возникновения аварийных ситуаций с электрооборудованием внутридомовой системы электроснабжения</w:t>
            </w:r>
            <w:r w:rsidR="00AB10A6"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. Замена перегоревших , поврежденных участков проводов до 2 метров. </w:t>
            </w:r>
          </w:p>
          <w:p w:rsidR="00A308A6" w:rsidRPr="007D2ADF" w:rsidRDefault="00A308A6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5CE" w:rsidRPr="007D2ADF" w:rsidRDefault="00A308A6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8075CE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руглосуточно</w:t>
            </w:r>
          </w:p>
          <w:p w:rsidR="00A308A6" w:rsidRPr="007D2ADF" w:rsidRDefault="00A308A6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(по мере необходимости)</w:t>
            </w:r>
          </w:p>
        </w:tc>
      </w:tr>
      <w:tr w:rsidR="00246896" w:rsidRPr="007D2ADF" w:rsidTr="00246896">
        <w:trPr>
          <w:trHeight w:val="1440"/>
          <w:tblCellSpacing w:w="0" w:type="dxa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BEB" w:rsidRPr="007D2ADF" w:rsidRDefault="009C2781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5B2BEB" w:rsidRPr="007D2ADF" w:rsidRDefault="005B2BE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2781" w:rsidRPr="007D2ADF" w:rsidRDefault="009C2781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b/>
                <w:sz w:val="20"/>
                <w:szCs w:val="20"/>
              </w:rPr>
              <w:t>Диспетчерское обслуживание</w:t>
            </w: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  <w:p w:rsidR="005B2BEB" w:rsidRPr="007D2ADF" w:rsidRDefault="005B2BE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Прием и регистрация обращений потребителей  </w:t>
            </w:r>
            <w:r w:rsidR="002C5726" w:rsidRPr="007D2ADF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возникновения аварийной ситуации</w:t>
            </w:r>
            <w:r w:rsidR="002C5726"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BEB" w:rsidRPr="007D2ADF" w:rsidRDefault="005B2BE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– в момент обращения, </w:t>
            </w:r>
            <w:r w:rsidR="002C5726"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мер по обращению потребителя , согласование времени выезда аварийной бригады </w:t>
            </w:r>
          </w:p>
        </w:tc>
      </w:tr>
      <w:tr w:rsidR="00246896" w:rsidRPr="007D2ADF" w:rsidTr="00246896">
        <w:trPr>
          <w:trHeight w:val="161"/>
          <w:tblCellSpacing w:w="0" w:type="dxa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896" w:rsidRPr="007D2ADF" w:rsidRDefault="00246896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896" w:rsidRPr="007D2ADF" w:rsidRDefault="00246896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896" w:rsidRPr="007D2ADF" w:rsidRDefault="00246896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2BEB" w:rsidRPr="007D2ADF" w:rsidRDefault="005B2BEB" w:rsidP="005A3DF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:rsidR="00A905F1" w:rsidRPr="007D2ADF" w:rsidRDefault="008D2A78" w:rsidP="005A3DF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 w:rsidRPr="007D2ADF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2</w:t>
      </w:r>
      <w:r w:rsidR="008075CE" w:rsidRPr="007D2ADF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 xml:space="preserve">. Состав и периодичность работ по содержанию </w:t>
      </w:r>
      <w:r w:rsidR="005A3DFD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конструктивных элементов здания</w:t>
      </w:r>
    </w:p>
    <w:p w:rsidR="00A905F1" w:rsidRPr="007D2ADF" w:rsidRDefault="00A905F1" w:rsidP="007D2A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tbl>
      <w:tblPr>
        <w:tblW w:w="10437" w:type="dxa"/>
        <w:tblCellSpacing w:w="0" w:type="dxa"/>
        <w:tblInd w:w="-924" w:type="dxa"/>
        <w:tblCellMar>
          <w:left w:w="0" w:type="dxa"/>
          <w:right w:w="0" w:type="dxa"/>
        </w:tblCellMar>
        <w:tblLook w:val="04A0"/>
      </w:tblPr>
      <w:tblGrid>
        <w:gridCol w:w="573"/>
        <w:gridCol w:w="7725"/>
        <w:gridCol w:w="2139"/>
      </w:tblGrid>
      <w:tr w:rsidR="00837324" w:rsidRPr="007D2ADF" w:rsidTr="00246896">
        <w:trPr>
          <w:trHeight w:val="483"/>
          <w:tblCellSpacing w:w="0" w:type="dxa"/>
        </w:trPr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5CE" w:rsidRPr="007D2ADF" w:rsidRDefault="008075CE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5CE" w:rsidRPr="007D2ADF" w:rsidRDefault="008075CE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работ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5CE" w:rsidRPr="007D2ADF" w:rsidRDefault="008075CE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</w:t>
            </w:r>
          </w:p>
          <w:p w:rsidR="00B95648" w:rsidRPr="007D2ADF" w:rsidRDefault="00B9564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5CE" w:rsidRPr="007D2ADF" w:rsidRDefault="008075CE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37324" w:rsidRPr="007D2ADF" w:rsidTr="00246896">
        <w:trPr>
          <w:trHeight w:val="64"/>
          <w:tblCellSpacing w:w="0" w:type="dxa"/>
        </w:trPr>
        <w:tc>
          <w:tcPr>
            <w:tcW w:w="5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648" w:rsidRPr="007D2ADF" w:rsidRDefault="00B9564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  <w:p w:rsidR="00B95648" w:rsidRPr="007D2ADF" w:rsidRDefault="00B9564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5648" w:rsidRPr="007D2ADF" w:rsidRDefault="00B9564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5648" w:rsidRPr="007D2ADF" w:rsidRDefault="00B9564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648" w:rsidRPr="007D2ADF" w:rsidRDefault="00B9564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Крыши и водостоки:  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648" w:rsidRPr="007D2ADF" w:rsidRDefault="00B9564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7324" w:rsidRPr="007D2ADF" w:rsidTr="00246896">
        <w:trPr>
          <w:trHeight w:val="64"/>
          <w:tblCellSpacing w:w="0" w:type="dxa"/>
        </w:trPr>
        <w:tc>
          <w:tcPr>
            <w:tcW w:w="5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648" w:rsidRPr="007D2ADF" w:rsidRDefault="00B9564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648" w:rsidRPr="007D2ADF" w:rsidRDefault="002E2E3C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B95648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роверка , выявление неисправностей и принятие мер по устранению протечек 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648" w:rsidRPr="007D2ADF" w:rsidRDefault="00B9564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год:  </w:t>
            </w:r>
          </w:p>
          <w:p w:rsidR="00B95648" w:rsidRPr="007D2ADF" w:rsidRDefault="00B9564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необходимости </w:t>
            </w:r>
          </w:p>
        </w:tc>
      </w:tr>
      <w:tr w:rsidR="00837324" w:rsidRPr="007D2ADF" w:rsidTr="00246896">
        <w:trPr>
          <w:trHeight w:val="337"/>
          <w:tblCellSpacing w:w="0" w:type="dxa"/>
        </w:trPr>
        <w:tc>
          <w:tcPr>
            <w:tcW w:w="53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648" w:rsidRPr="007D2ADF" w:rsidRDefault="00B9564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648" w:rsidRPr="007D2ADF" w:rsidRDefault="00B9564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Очистка кровли и водостоков от мусора, грязи, листьев, сосулек, снега и посторонних предметов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648" w:rsidRPr="007D2ADF" w:rsidRDefault="00B9564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необходимости</w:t>
            </w:r>
          </w:p>
        </w:tc>
      </w:tr>
      <w:tr w:rsidR="00837324" w:rsidRPr="007D2ADF" w:rsidTr="00246896">
        <w:trPr>
          <w:trHeight w:val="337"/>
          <w:tblCellSpacing w:w="0" w:type="dxa"/>
        </w:trPr>
        <w:tc>
          <w:tcPr>
            <w:tcW w:w="53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648" w:rsidRPr="007D2ADF" w:rsidRDefault="00B9564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648" w:rsidRPr="007D2ADF" w:rsidRDefault="00B9564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, выявление неисправности чердачных слуховых окон и  выходов на кровлю , принятие мер по устранению неисправностей 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648" w:rsidRPr="007D2ADF" w:rsidRDefault="00B9564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год:  </w:t>
            </w:r>
          </w:p>
          <w:p w:rsidR="00B95648" w:rsidRPr="007D2ADF" w:rsidRDefault="00B9564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837324" w:rsidRPr="007D2ADF" w:rsidTr="00246896">
        <w:trPr>
          <w:trHeight w:val="337"/>
          <w:tblCellSpacing w:w="0" w:type="dxa"/>
        </w:trPr>
        <w:tc>
          <w:tcPr>
            <w:tcW w:w="53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648" w:rsidRPr="007D2ADF" w:rsidRDefault="00B9564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648" w:rsidRPr="007D2ADF" w:rsidRDefault="00B9564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, выявление неисправности дымоходов и вент каналов  и принятие мер по устранению неисправностей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648" w:rsidRPr="007D2ADF" w:rsidRDefault="00B9564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год:  </w:t>
            </w:r>
          </w:p>
          <w:p w:rsidR="00B95648" w:rsidRPr="007D2ADF" w:rsidRDefault="00B9564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837324" w:rsidRPr="007D2ADF" w:rsidTr="00246896">
        <w:trPr>
          <w:trHeight w:val="328"/>
          <w:tblCellSpacing w:w="0" w:type="dxa"/>
        </w:trPr>
        <w:tc>
          <w:tcPr>
            <w:tcW w:w="5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648" w:rsidRPr="007D2ADF" w:rsidRDefault="00B9564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648" w:rsidRPr="007D2ADF" w:rsidRDefault="00B9564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Очистка чердачных помещений от посторонних предметов и мусора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648" w:rsidRPr="007D2ADF" w:rsidRDefault="00B9564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год:  по мере необходимости</w:t>
            </w:r>
          </w:p>
          <w:p w:rsidR="00B95648" w:rsidRPr="007D2ADF" w:rsidRDefault="00B9564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05AA" w:rsidRPr="007D2ADF" w:rsidTr="00246896">
        <w:trPr>
          <w:trHeight w:val="64"/>
          <w:tblCellSpacing w:w="0" w:type="dxa"/>
        </w:trPr>
        <w:tc>
          <w:tcPr>
            <w:tcW w:w="5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5AA" w:rsidRPr="007D2ADF" w:rsidRDefault="00D005A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D005AA" w:rsidRPr="007D2ADF" w:rsidRDefault="00D005A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05AA" w:rsidRPr="007D2ADF" w:rsidRDefault="00D005A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05AA" w:rsidRPr="007D2ADF" w:rsidRDefault="00D005A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5AA" w:rsidRPr="007D2ADF" w:rsidRDefault="00D005A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Фасад</w:t>
            </w:r>
            <w:r w:rsidR="00246896" w:rsidRPr="007D2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5AA" w:rsidRPr="007D2ADF" w:rsidRDefault="00D005A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05AA" w:rsidRPr="007D2ADF" w:rsidTr="00246896">
        <w:trPr>
          <w:trHeight w:val="64"/>
          <w:tblCellSpacing w:w="0" w:type="dxa"/>
        </w:trPr>
        <w:tc>
          <w:tcPr>
            <w:tcW w:w="53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5AA" w:rsidRPr="007D2ADF" w:rsidRDefault="00D005A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5AA" w:rsidRPr="007D2ADF" w:rsidRDefault="00D005A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Очистка фасадов от наклеенных несанкционированных объявлений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5AA" w:rsidRPr="007D2ADF" w:rsidRDefault="00D005A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  <w:p w:rsidR="00D005AA" w:rsidRPr="007D2ADF" w:rsidRDefault="00D005A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05AA" w:rsidRPr="007D2ADF" w:rsidTr="00246896">
        <w:trPr>
          <w:trHeight w:val="64"/>
          <w:tblCellSpacing w:w="0" w:type="dxa"/>
        </w:trPr>
        <w:tc>
          <w:tcPr>
            <w:tcW w:w="53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5AA" w:rsidRPr="007D2ADF" w:rsidRDefault="00D005A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5AA" w:rsidRPr="007D2ADF" w:rsidRDefault="00D005A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Проверка, выявление нарушений отделки фасадов и принятие мер по устранению неисправностей</w:t>
            </w:r>
            <w:r w:rsidR="0085699C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(герметизация швов стеновых панелей при наличии )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5AA" w:rsidRPr="007D2ADF" w:rsidRDefault="00D005A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1 раз в год </w:t>
            </w:r>
          </w:p>
          <w:p w:rsidR="00D005AA" w:rsidRPr="007D2ADF" w:rsidRDefault="00D005A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D005AA" w:rsidRPr="007D2ADF" w:rsidTr="00246896">
        <w:trPr>
          <w:trHeight w:val="64"/>
          <w:tblCellSpacing w:w="0" w:type="dxa"/>
        </w:trPr>
        <w:tc>
          <w:tcPr>
            <w:tcW w:w="53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5AA" w:rsidRPr="007D2ADF" w:rsidRDefault="00D005A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5AA" w:rsidRPr="007D2ADF" w:rsidRDefault="00D005A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Проверка, выявление нарушений</w:t>
            </w: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 элементов крылец и зонтов над входами в здание, </w:t>
            </w:r>
            <w:r w:rsidRPr="007D2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подвалы </w:t>
            </w: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и принятие мер по устранению неисправностей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5AA" w:rsidRPr="007D2ADF" w:rsidRDefault="00D005A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 1 раз в год </w:t>
            </w:r>
          </w:p>
          <w:p w:rsidR="00D005AA" w:rsidRPr="007D2ADF" w:rsidRDefault="00D005A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мере необходимости</w:t>
            </w:r>
          </w:p>
        </w:tc>
      </w:tr>
      <w:tr w:rsidR="00D005AA" w:rsidRPr="007D2ADF" w:rsidTr="00246896">
        <w:trPr>
          <w:trHeight w:val="64"/>
          <w:tblCellSpacing w:w="0" w:type="dxa"/>
        </w:trPr>
        <w:tc>
          <w:tcPr>
            <w:tcW w:w="53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5AA" w:rsidRPr="007D2ADF" w:rsidRDefault="00D005A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5AA" w:rsidRPr="007D2ADF" w:rsidRDefault="00D005A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Проверка, выявление нарушений состояния:  входных дверей в здание и подвалы , продухов в цоколях зданий, крылец и ступенек входов в подъезд и подвал . Принятие мер по устранению неисправностей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5AA" w:rsidRPr="007D2ADF" w:rsidRDefault="00D005A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1 раз в год </w:t>
            </w:r>
          </w:p>
          <w:p w:rsidR="00D005AA" w:rsidRPr="007D2ADF" w:rsidRDefault="00D005A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D005AA" w:rsidRPr="007D2ADF" w:rsidTr="00246896">
        <w:trPr>
          <w:trHeight w:val="598"/>
          <w:tblCellSpacing w:w="0" w:type="dxa"/>
        </w:trPr>
        <w:tc>
          <w:tcPr>
            <w:tcW w:w="5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5AA" w:rsidRPr="007D2ADF" w:rsidRDefault="00D005A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5AA" w:rsidRPr="007D2ADF" w:rsidRDefault="00D005A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Проверка, выявление нарушений окраски газопровода. Принятие мер по устранению неисправностей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5AA" w:rsidRPr="007D2ADF" w:rsidRDefault="00D005A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 в год </w:t>
            </w:r>
          </w:p>
          <w:p w:rsidR="00D005AA" w:rsidRPr="007D2ADF" w:rsidRDefault="00D005A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837324" w:rsidRPr="007D2ADF" w:rsidTr="00246896">
        <w:trPr>
          <w:trHeight w:val="107"/>
          <w:tblCellSpacing w:w="0" w:type="dxa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5CE" w:rsidRPr="007D2ADF" w:rsidRDefault="006B2477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5CE" w:rsidRPr="007D2ADF" w:rsidRDefault="006B2477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Фундамент:</w:t>
            </w:r>
          </w:p>
          <w:p w:rsidR="006B2477" w:rsidRPr="007D2ADF" w:rsidRDefault="006B2477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Проверка, выявление нарушений состояния  отмостки , приямков  и принятие мер по устранению неисправностей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477" w:rsidRPr="007D2ADF" w:rsidRDefault="006B2477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 в год </w:t>
            </w:r>
          </w:p>
          <w:p w:rsidR="008075CE" w:rsidRPr="007D2ADF" w:rsidRDefault="006B2477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837324" w:rsidRPr="007D2ADF" w:rsidTr="00246896">
        <w:trPr>
          <w:trHeight w:val="107"/>
          <w:tblCellSpacing w:w="0" w:type="dxa"/>
        </w:trPr>
        <w:tc>
          <w:tcPr>
            <w:tcW w:w="5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51F" w:rsidRPr="007D2ADF" w:rsidRDefault="0002051F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  <w:p w:rsidR="0002051F" w:rsidRPr="007D2ADF" w:rsidRDefault="0002051F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51F" w:rsidRPr="007D2ADF" w:rsidRDefault="0002051F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Подвал: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51F" w:rsidRPr="007D2ADF" w:rsidRDefault="0002051F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7324" w:rsidRPr="007D2ADF" w:rsidTr="00246896">
        <w:trPr>
          <w:trHeight w:val="64"/>
          <w:tblCellSpacing w:w="0" w:type="dxa"/>
        </w:trPr>
        <w:tc>
          <w:tcPr>
            <w:tcW w:w="53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51F" w:rsidRPr="007D2ADF" w:rsidRDefault="0002051F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51F" w:rsidRPr="007D2ADF" w:rsidRDefault="0002051F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Проверка, выявление нарушений </w:t>
            </w: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температурно-влажностного режима подвальных помещений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51F" w:rsidRPr="007D2ADF" w:rsidRDefault="0002051F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 в год </w:t>
            </w:r>
          </w:p>
          <w:p w:rsidR="0002051F" w:rsidRPr="007D2ADF" w:rsidRDefault="0002051F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837324" w:rsidRPr="007D2ADF" w:rsidTr="00246896">
        <w:trPr>
          <w:trHeight w:val="162"/>
          <w:tblCellSpacing w:w="0" w:type="dxa"/>
        </w:trPr>
        <w:tc>
          <w:tcPr>
            <w:tcW w:w="5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51F" w:rsidRPr="007D2ADF" w:rsidRDefault="0002051F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51F" w:rsidRPr="007D2ADF" w:rsidRDefault="0002051F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Очистка подвалов от мусора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51F" w:rsidRPr="007D2ADF" w:rsidRDefault="0002051F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0B52AF" w:rsidRPr="007D2ADF" w:rsidTr="00246896">
        <w:trPr>
          <w:trHeight w:val="612"/>
          <w:tblCellSpacing w:w="0" w:type="dxa"/>
        </w:trPr>
        <w:tc>
          <w:tcPr>
            <w:tcW w:w="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2AF" w:rsidRPr="007D2ADF" w:rsidRDefault="000B52AF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77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2AF" w:rsidRPr="007D2ADF" w:rsidRDefault="000B52AF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Лестницы: </w:t>
            </w: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Проверка, выявление нарушений состояния  лестничных маршей и площадок</w:t>
            </w:r>
            <w:r w:rsidR="00992FDE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ограждений и поручней. </w:t>
            </w: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Принятие мер по устранению неисправностей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2AF" w:rsidRPr="007D2ADF" w:rsidRDefault="000B52AF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 в год </w:t>
            </w:r>
          </w:p>
          <w:p w:rsidR="000B52AF" w:rsidRPr="007D2ADF" w:rsidRDefault="000B52AF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6A7F3A" w:rsidRPr="007D2ADF" w:rsidTr="00246896">
        <w:trPr>
          <w:trHeight w:val="67"/>
          <w:tblCellSpacing w:w="0" w:type="dxa"/>
        </w:trPr>
        <w:tc>
          <w:tcPr>
            <w:tcW w:w="5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F3A" w:rsidRPr="007D2ADF" w:rsidRDefault="006A7F3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F3A" w:rsidRPr="007D2ADF" w:rsidRDefault="006A7F3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F3A" w:rsidRPr="007D2ADF" w:rsidRDefault="006A7F3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FDE" w:rsidRPr="007D2ADF" w:rsidTr="00246896">
        <w:trPr>
          <w:trHeight w:val="162"/>
          <w:tblCellSpacing w:w="0" w:type="dxa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E" w:rsidRPr="007D2ADF" w:rsidRDefault="00992FDE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E" w:rsidRPr="007D2ADF" w:rsidRDefault="00544809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Стены: </w:t>
            </w: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Проверка, выявление нарушений состояния  внутренней отделки дома  и оконных и дверных заполнений в помещениях общего имущества.  Принятие мер по устранению нарушений . </w:t>
            </w:r>
          </w:p>
          <w:p w:rsidR="00992FDE" w:rsidRPr="007D2ADF" w:rsidRDefault="00992FDE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809" w:rsidRPr="007D2ADF" w:rsidRDefault="00544809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год ,</w:t>
            </w:r>
          </w:p>
          <w:p w:rsidR="00992FDE" w:rsidRPr="007D2ADF" w:rsidRDefault="00544809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8075CE" w:rsidRPr="007D2ADF" w:rsidRDefault="008075CE" w:rsidP="007D2A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CA21BF" w:rsidRPr="007D2ADF" w:rsidRDefault="00CA21BF" w:rsidP="005A3D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2ADF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 xml:space="preserve">3. Содержание </w:t>
      </w:r>
      <w:r w:rsidR="004A369A" w:rsidRPr="007D2ADF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 xml:space="preserve"> и </w:t>
      </w:r>
      <w:r w:rsidR="004A369A" w:rsidRPr="007D2ADF">
        <w:rPr>
          <w:rFonts w:ascii="Times New Roman" w:hAnsi="Times New Roman" w:cs="Times New Roman"/>
          <w:b/>
          <w:sz w:val="20"/>
          <w:szCs w:val="20"/>
        </w:rPr>
        <w:t xml:space="preserve">техническое обслуживание </w:t>
      </w:r>
      <w:r w:rsidRPr="007D2ADF">
        <w:rPr>
          <w:rFonts w:ascii="Times New Roman" w:hAnsi="Times New Roman" w:cs="Times New Roman"/>
          <w:b/>
          <w:sz w:val="20"/>
          <w:szCs w:val="20"/>
        </w:rPr>
        <w:t>оборудования и системы инженерно-технического обе</w:t>
      </w:r>
      <w:r w:rsidR="005A3DFD">
        <w:rPr>
          <w:rFonts w:ascii="Times New Roman" w:hAnsi="Times New Roman" w:cs="Times New Roman"/>
          <w:b/>
          <w:sz w:val="20"/>
          <w:szCs w:val="20"/>
        </w:rPr>
        <w:t>спечения в многоквартирном доме</w:t>
      </w:r>
    </w:p>
    <w:p w:rsidR="00615D56" w:rsidRPr="007D2ADF" w:rsidRDefault="00615D56" w:rsidP="005A3D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A369A" w:rsidRDefault="000746A2" w:rsidP="005A3DF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</w:pPr>
      <w:r w:rsidRPr="007D2ADF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  <w:t xml:space="preserve">3.1 </w:t>
      </w:r>
      <w:r w:rsidR="002867F4" w:rsidRPr="007D2ADF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  <w:t>Состав и периодичность работ по обслуживанию сетей горячего и холодного водоснабжения и водоотведения (инженерные сети, относящиеся к общему имуществу многоквартирного дома)</w:t>
      </w:r>
    </w:p>
    <w:p w:rsidR="005A3DFD" w:rsidRPr="007D2ADF" w:rsidRDefault="005A3DFD" w:rsidP="005A3DF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</w:pPr>
    </w:p>
    <w:tbl>
      <w:tblPr>
        <w:tblW w:w="10598" w:type="dxa"/>
        <w:tblCellSpacing w:w="0" w:type="dxa"/>
        <w:tblInd w:w="-1005" w:type="dxa"/>
        <w:tblCellMar>
          <w:left w:w="0" w:type="dxa"/>
          <w:right w:w="0" w:type="dxa"/>
        </w:tblCellMar>
        <w:tblLook w:val="04A0"/>
      </w:tblPr>
      <w:tblGrid>
        <w:gridCol w:w="646"/>
        <w:gridCol w:w="7720"/>
        <w:gridCol w:w="2232"/>
      </w:tblGrid>
      <w:tr w:rsidR="004A369A" w:rsidRPr="007D2ADF" w:rsidTr="007D2ADF">
        <w:trPr>
          <w:trHeight w:val="136"/>
          <w:tblCellSpacing w:w="0" w:type="dxa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9A" w:rsidRPr="007D2ADF" w:rsidRDefault="004A369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9A" w:rsidRPr="007D2ADF" w:rsidRDefault="004A369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работ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9A" w:rsidRPr="007D2ADF" w:rsidRDefault="004A369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</w:t>
            </w:r>
          </w:p>
          <w:p w:rsidR="004A369A" w:rsidRPr="007D2ADF" w:rsidRDefault="004A369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369A" w:rsidRPr="007D2ADF" w:rsidTr="007D2ADF">
        <w:trPr>
          <w:trHeight w:val="441"/>
          <w:tblCellSpacing w:w="0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9A" w:rsidRPr="007D2ADF" w:rsidRDefault="004A369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9A" w:rsidRPr="007D2ADF" w:rsidRDefault="004A369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</w:t>
            </w:r>
            <w:r w:rsidR="00B34985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ревизия </w:t>
            </w: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основных задвижек и вентилей, предназначенных для отключения и регулирования систем горячего и холодного водоснабжения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9A" w:rsidRPr="007D2ADF" w:rsidRDefault="00B34985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год</w:t>
            </w:r>
            <w:r w:rsidR="004A369A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, с заменой запорных устройств при необходимости</w:t>
            </w:r>
          </w:p>
        </w:tc>
      </w:tr>
      <w:tr w:rsidR="004A369A" w:rsidRPr="007D2ADF" w:rsidTr="007D2ADF">
        <w:trPr>
          <w:trHeight w:val="64"/>
          <w:tblCellSpacing w:w="0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9A" w:rsidRPr="007D2ADF" w:rsidRDefault="004A369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9A" w:rsidRPr="007D2ADF" w:rsidRDefault="004A369A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Проверка укрепления трубопроводов водоснабжения и канализации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9A" w:rsidRPr="007D2ADF" w:rsidRDefault="004A369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необходимости, с заменой креплений трубопроводов</w:t>
            </w:r>
          </w:p>
        </w:tc>
      </w:tr>
      <w:tr w:rsidR="004A369A" w:rsidRPr="007D2ADF" w:rsidTr="007D2ADF">
        <w:trPr>
          <w:trHeight w:val="122"/>
          <w:tblCellSpacing w:w="0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9A" w:rsidRPr="007D2ADF" w:rsidRDefault="00B34985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9A" w:rsidRPr="007D2ADF" w:rsidRDefault="00B34985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, ревизия и  уплотнение по необходимости </w:t>
            </w:r>
            <w:r w:rsidR="004A369A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резьбовых соединений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9A" w:rsidRPr="007D2ADF" w:rsidRDefault="004A369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  <w:p w:rsidR="004A369A" w:rsidRPr="007D2ADF" w:rsidRDefault="004A369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369A" w:rsidRPr="007D2ADF" w:rsidTr="007D2ADF">
        <w:trPr>
          <w:trHeight w:val="64"/>
          <w:tblCellSpacing w:w="0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9A" w:rsidRPr="007D2ADF" w:rsidRDefault="00B34985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9A" w:rsidRPr="007D2ADF" w:rsidRDefault="004A369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</w:t>
            </w:r>
            <w:r w:rsidR="00D631AD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восстановление </w:t>
            </w: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изоляции трубопроводов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9A" w:rsidRPr="007D2ADF" w:rsidRDefault="004A369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необходимости </w:t>
            </w:r>
          </w:p>
          <w:p w:rsidR="004A369A" w:rsidRPr="007D2ADF" w:rsidRDefault="004A369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255E" w:rsidRPr="007D2ADF" w:rsidTr="007D2ADF">
        <w:trPr>
          <w:trHeight w:val="64"/>
          <w:tblCellSpacing w:w="0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55E" w:rsidRPr="007D2ADF" w:rsidRDefault="0052255E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255E" w:rsidRPr="007D2ADF" w:rsidRDefault="0052255E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55E" w:rsidRPr="007D2ADF" w:rsidRDefault="0052255E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параметров  водоподогревателя  на соответствие требованиям правил и нормам технической эксплуатации тепловых энергоустановок . В случае выявление нарушений,  принятие мер по промывке водоподогревателя.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55E" w:rsidRPr="007D2ADF" w:rsidRDefault="0052255E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 в месяц </w:t>
            </w:r>
          </w:p>
          <w:p w:rsidR="0052255E" w:rsidRPr="007D2ADF" w:rsidRDefault="0052255E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69A" w:rsidRPr="007D2ADF" w:rsidTr="007D2ADF">
        <w:trPr>
          <w:trHeight w:val="775"/>
          <w:tblCellSpacing w:w="0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9A" w:rsidRPr="007D2ADF" w:rsidRDefault="0052255E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9A" w:rsidRPr="007D2ADF" w:rsidRDefault="004A369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Промывка и прочистка водоподогревателя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9A" w:rsidRPr="007D2ADF" w:rsidRDefault="004A369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необходимости, </w:t>
            </w:r>
            <w:r w:rsidR="0052255E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договору подряда за дополнительную плату </w:t>
            </w:r>
          </w:p>
          <w:p w:rsidR="004A369A" w:rsidRPr="007D2ADF" w:rsidRDefault="004A369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369A" w:rsidRPr="007D2ADF" w:rsidTr="007D2ADF">
        <w:trPr>
          <w:trHeight w:val="64"/>
          <w:tblCellSpacing w:w="0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9A" w:rsidRPr="007D2ADF" w:rsidRDefault="0052255E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9A" w:rsidRPr="007D2ADF" w:rsidRDefault="004A369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Прочистка канализационных лежаков и выпусков канализации до системы дворовой канализации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133" w:rsidRPr="007D2ADF" w:rsidRDefault="004A369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  <w:r w:rsidR="00B56133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4A369A" w:rsidRPr="007D2ADF" w:rsidRDefault="00B56133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 не реже 1 раз в год </w:t>
            </w:r>
          </w:p>
        </w:tc>
      </w:tr>
    </w:tbl>
    <w:p w:rsidR="008075CE" w:rsidRPr="007D2ADF" w:rsidRDefault="008075CE" w:rsidP="005A3DF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2867F4" w:rsidRDefault="000746A2" w:rsidP="005A3DF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</w:pPr>
      <w:r w:rsidRPr="007D2ADF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  <w:t xml:space="preserve">3.2 </w:t>
      </w:r>
      <w:r w:rsidR="002867F4" w:rsidRPr="007D2ADF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  <w:t>Состав и периодичность работ по обслуживанию внутридомовых сетей теплоснабжения (инженерные сети, относящиеся к общему имуществу многоквартирного дома)</w:t>
      </w:r>
    </w:p>
    <w:p w:rsidR="005A3DFD" w:rsidRPr="007D2ADF" w:rsidRDefault="005A3DFD" w:rsidP="005A3DF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</w:pPr>
    </w:p>
    <w:tbl>
      <w:tblPr>
        <w:tblW w:w="10598" w:type="dxa"/>
        <w:tblCellSpacing w:w="0" w:type="dxa"/>
        <w:tblInd w:w="-1005" w:type="dxa"/>
        <w:tblCellMar>
          <w:left w:w="0" w:type="dxa"/>
          <w:right w:w="0" w:type="dxa"/>
        </w:tblCellMar>
        <w:tblLook w:val="04A0"/>
      </w:tblPr>
      <w:tblGrid>
        <w:gridCol w:w="646"/>
        <w:gridCol w:w="7720"/>
        <w:gridCol w:w="2232"/>
      </w:tblGrid>
      <w:tr w:rsidR="002867F4" w:rsidRPr="007D2ADF" w:rsidTr="007D2ADF">
        <w:trPr>
          <w:trHeight w:val="254"/>
          <w:tblCellSpacing w:w="0" w:type="dxa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работ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</w:t>
            </w:r>
          </w:p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67F4" w:rsidRPr="007D2ADF" w:rsidTr="007D2ADF">
        <w:trPr>
          <w:trHeight w:val="219"/>
          <w:tblCellSpacing w:w="0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D15E12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и ревизия </w:t>
            </w:r>
            <w:r w:rsidR="002867F4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разводящих трубопроводов</w:t>
            </w:r>
            <w:r w:rsidR="00AF4BC0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наиболее ответственных элементов </w:t>
            </w:r>
            <w:r w:rsidR="00AF4BC0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системы (насосов, запорной арматуры, контрольно-измерительных приборов и автоматич. устройств)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 мере </w:t>
            </w: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необходимости, но не реже 1 раза в месяц</w:t>
            </w:r>
          </w:p>
        </w:tc>
      </w:tr>
      <w:tr w:rsidR="002867F4" w:rsidRPr="007D2ADF" w:rsidTr="007D2ADF">
        <w:trPr>
          <w:trHeight w:val="64"/>
          <w:tblCellSpacing w:w="0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AF4BC0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67F4" w:rsidRPr="007D2ADF" w:rsidTr="007D2ADF">
        <w:trPr>
          <w:trHeight w:val="743"/>
          <w:tblCellSpacing w:w="0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146EF6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Промывка грязевиков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EF6" w:rsidRPr="007D2ADF" w:rsidRDefault="00146EF6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в зависимости от степени загрязнения</w:t>
            </w:r>
          </w:p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67F4" w:rsidRPr="007D2ADF" w:rsidTr="007D2ADF">
        <w:trPr>
          <w:trHeight w:val="247"/>
          <w:tblCellSpacing w:w="0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9C7A8C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 параметрами теплоносителя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146EF6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67F4" w:rsidRPr="007D2ADF" w:rsidTr="007D2ADF">
        <w:trPr>
          <w:trHeight w:val="64"/>
          <w:tblCellSpacing w:w="0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9C7A8C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</w:t>
            </w:r>
            <w:r w:rsidR="009C7A8C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восстановление </w:t>
            </w: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тепловой изоляции трубопроводов, проложенных в неотапливаемых помещениях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необходимости, но не реже </w:t>
            </w:r>
            <w:r w:rsidR="009C7A8C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</w:t>
            </w:r>
            <w:r w:rsidR="009C7A8C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год, с восстановлением изоляции</w:t>
            </w:r>
          </w:p>
        </w:tc>
      </w:tr>
      <w:tr w:rsidR="002867F4" w:rsidRPr="007D2ADF" w:rsidTr="007D2ADF">
        <w:trPr>
          <w:trHeight w:val="130"/>
          <w:tblCellSpacing w:w="0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9C7A8C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технического состояния теплового пункта, оборудованного средствами автоматического регулирования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реже 1 раза в </w:t>
            </w:r>
            <w:r w:rsidR="009C7A8C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месяц </w:t>
            </w: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 отсутствии диспетчерского контроля</w:t>
            </w:r>
          </w:p>
        </w:tc>
      </w:tr>
      <w:tr w:rsidR="002867F4" w:rsidRPr="007D2ADF" w:rsidTr="007D2ADF">
        <w:trPr>
          <w:trHeight w:val="64"/>
          <w:tblCellSpacing w:w="0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863517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B96" w:rsidRPr="007D2ADF" w:rsidRDefault="00863517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Испытание на прочность и плотность (гидравлические испытания) узлов ввода и систем отопления.  </w:t>
            </w:r>
          </w:p>
          <w:p w:rsidR="00862B96" w:rsidRPr="007D2ADF" w:rsidRDefault="00862B96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Промывка системы отопления дома .</w:t>
            </w:r>
          </w:p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 после окончания отопительного сезона</w:t>
            </w:r>
          </w:p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67F4" w:rsidRPr="007D2ADF" w:rsidTr="007D2ADF">
        <w:trPr>
          <w:trHeight w:val="64"/>
          <w:tblCellSpacing w:w="0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863517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B96" w:rsidRPr="007D2ADF" w:rsidRDefault="00862B96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Испытание на прочность и плотность (гидравлические испытания) узлов ввода и систем отопления.  </w:t>
            </w:r>
          </w:p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Регулировка и наладка системы отопления дома</w:t>
            </w:r>
            <w:r w:rsidR="00863517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 в начале отопительного сезона</w:t>
            </w:r>
          </w:p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2EB8" w:rsidRPr="007D2ADF" w:rsidTr="007D2ADF">
        <w:trPr>
          <w:trHeight w:val="64"/>
          <w:tblCellSpacing w:w="0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EB8" w:rsidRPr="007D2ADF" w:rsidRDefault="00E52EB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EB8" w:rsidRPr="007D2ADF" w:rsidRDefault="00E52EB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EB8" w:rsidRPr="007D2ADF" w:rsidRDefault="00E52EB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подготовке к поверкесредств измерения узлов учета </w:t>
            </w:r>
          </w:p>
          <w:p w:rsidR="008C3C42" w:rsidRPr="007D2ADF" w:rsidRDefault="008C3C42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-поверка прибора учета и средств измерения  .</w:t>
            </w:r>
          </w:p>
          <w:p w:rsidR="008C3C42" w:rsidRPr="007D2ADF" w:rsidRDefault="008C3C42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-установка прибора учета и средств измерения  .</w:t>
            </w:r>
          </w:p>
          <w:p w:rsidR="008C3C42" w:rsidRPr="007D2ADF" w:rsidRDefault="008C3C42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-опломбировка прибора учета и средств измерения  .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EB8" w:rsidRPr="007D2ADF" w:rsidRDefault="00E52EB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необходимости </w:t>
            </w:r>
          </w:p>
        </w:tc>
      </w:tr>
    </w:tbl>
    <w:p w:rsidR="002867F4" w:rsidRPr="007D2ADF" w:rsidRDefault="002867F4" w:rsidP="007D2A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D2AD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 </w:t>
      </w:r>
    </w:p>
    <w:p w:rsidR="002867F4" w:rsidRDefault="000746A2" w:rsidP="005A3DF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</w:pPr>
      <w:r w:rsidRPr="007D2ADF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  <w:t xml:space="preserve">3.3 </w:t>
      </w:r>
      <w:r w:rsidR="002867F4" w:rsidRPr="007D2ADF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  <w:t>Состав и периодичность работ по обслуживанию электрических сетей (инженерные сети, относящиеся к общему имуществу многоквартирного дома)</w:t>
      </w:r>
    </w:p>
    <w:p w:rsidR="005A3DFD" w:rsidRPr="007D2ADF" w:rsidRDefault="005A3DFD" w:rsidP="005A3DF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</w:pPr>
    </w:p>
    <w:tbl>
      <w:tblPr>
        <w:tblW w:w="10518" w:type="dxa"/>
        <w:tblCellSpacing w:w="0" w:type="dxa"/>
        <w:tblInd w:w="-967" w:type="dxa"/>
        <w:tblCellMar>
          <w:left w:w="0" w:type="dxa"/>
          <w:right w:w="0" w:type="dxa"/>
        </w:tblCellMar>
        <w:tblLook w:val="04A0"/>
      </w:tblPr>
      <w:tblGrid>
        <w:gridCol w:w="568"/>
        <w:gridCol w:w="7734"/>
        <w:gridCol w:w="2216"/>
      </w:tblGrid>
      <w:tr w:rsidR="002867F4" w:rsidRPr="007D2ADF" w:rsidTr="007D2ADF">
        <w:trPr>
          <w:trHeight w:val="188"/>
          <w:tblCellSpacing w:w="0" w:type="dxa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работ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</w:t>
            </w:r>
          </w:p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7EF4" w:rsidRPr="007D2ADF" w:rsidTr="007D2ADF">
        <w:trPr>
          <w:trHeight w:val="188"/>
          <w:tblCellSpacing w:w="0" w:type="dxa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EF4" w:rsidRPr="007D2ADF" w:rsidRDefault="002F7E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7EF4" w:rsidRPr="007D2ADF" w:rsidRDefault="002F7E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EF4" w:rsidRPr="007D2ADF" w:rsidRDefault="002F7EF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Обслуживание  системы электроснабжения: </w:t>
            </w:r>
          </w:p>
          <w:p w:rsidR="002F7EF4" w:rsidRPr="007D2ADF" w:rsidRDefault="002F7EF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- ревизия и ремонт силовых установок (электорощитовая) </w:t>
            </w:r>
          </w:p>
          <w:p w:rsidR="002F7EF4" w:rsidRPr="007D2ADF" w:rsidRDefault="002F7EF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- ревизия и ремонт этажных щитков </w:t>
            </w:r>
          </w:p>
          <w:p w:rsidR="002F7EF4" w:rsidRPr="007D2ADF" w:rsidRDefault="002F7EF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- проверка работоспособности устройств защитного отключения</w:t>
            </w:r>
          </w:p>
          <w:p w:rsidR="007935C1" w:rsidRPr="007D2ADF" w:rsidRDefault="002F7EF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- ревизия распределительных коробок</w:t>
            </w:r>
          </w:p>
          <w:p w:rsidR="002F7EF4" w:rsidRPr="007D2ADF" w:rsidRDefault="007935C1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- изоляция открытых токоведущих частей;</w:t>
            </w:r>
          </w:p>
          <w:p w:rsidR="002F7EF4" w:rsidRPr="007D2ADF" w:rsidRDefault="002F7E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- ревизия выключателей, патронов</w:t>
            </w:r>
            <w:r w:rsidR="00890169" w:rsidRPr="007D2ADF">
              <w:rPr>
                <w:rFonts w:ascii="Times New Roman" w:hAnsi="Times New Roman" w:cs="Times New Roman"/>
                <w:sz w:val="20"/>
                <w:szCs w:val="20"/>
              </w:rPr>
              <w:t>и контактных соединений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EF4" w:rsidRPr="007D2ADF" w:rsidRDefault="002F7E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необходимости </w:t>
            </w:r>
          </w:p>
          <w:p w:rsidR="002F7EF4" w:rsidRPr="007D2ADF" w:rsidRDefault="002F7E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1 раз в год</w:t>
            </w:r>
          </w:p>
        </w:tc>
      </w:tr>
      <w:tr w:rsidR="002867F4" w:rsidRPr="007D2ADF" w:rsidTr="007D2ADF">
        <w:trPr>
          <w:trHeight w:val="64"/>
          <w:tblCellSpacing w:w="0" w:type="dxa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F7E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электроламп в светильниках наружного освещения (в т.ч. фасадных светильниках)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2867F4" w:rsidRPr="007D2ADF" w:rsidTr="007D2ADF">
        <w:trPr>
          <w:trHeight w:val="64"/>
          <w:tblCellSpacing w:w="0" w:type="dxa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F7E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  перегоревших электролампочек в подъездах, подвалах, чердаках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2867F4" w:rsidRPr="007D2ADF" w:rsidTr="007D2ADF">
        <w:trPr>
          <w:trHeight w:val="64"/>
          <w:tblCellSpacing w:w="0" w:type="dxa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F7E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Мелкий  ремонт выключателей в подъездах, подвалах, чердаках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2867F4" w:rsidRPr="007D2ADF" w:rsidTr="007D2ADF">
        <w:trPr>
          <w:trHeight w:val="64"/>
          <w:tblCellSpacing w:w="0" w:type="dxa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F7E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Мелкий  ремонт  электропроводки в подъездах, подвалах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7F4" w:rsidRPr="007D2ADF" w:rsidRDefault="002867F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566B6A" w:rsidRPr="007D2ADF" w:rsidTr="007D2ADF">
        <w:trPr>
          <w:trHeight w:val="860"/>
          <w:tblCellSpacing w:w="0" w:type="dxa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B6A" w:rsidRPr="007D2ADF" w:rsidRDefault="00566B6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169" w:rsidRPr="007D2ADF" w:rsidRDefault="00890169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Испытание электрооборудования :</w:t>
            </w:r>
          </w:p>
          <w:p w:rsidR="002F7EF4" w:rsidRPr="007D2ADF" w:rsidRDefault="002F7EF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- проверка цепи между заземлителем и заземленными элементами</w:t>
            </w:r>
          </w:p>
          <w:p w:rsidR="00566B6A" w:rsidRPr="007D2ADF" w:rsidRDefault="00566B6A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 - испытания (измерения) сопротивления изоляции электропроводки</w:t>
            </w:r>
          </w:p>
          <w:p w:rsidR="00566B6A" w:rsidRPr="007D2ADF" w:rsidRDefault="00566B6A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- проверка цепи «фаза-нуль»</w:t>
            </w:r>
          </w:p>
          <w:p w:rsidR="00890169" w:rsidRPr="007D2ADF" w:rsidRDefault="00890169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При выявление нарушений, принятие мер по их устранению 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B6A" w:rsidRPr="007D2ADF" w:rsidRDefault="00566B6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 ,</w:t>
            </w:r>
          </w:p>
          <w:p w:rsidR="00566B6A" w:rsidRPr="007D2ADF" w:rsidRDefault="00566B6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1 раз в 3 года</w:t>
            </w:r>
          </w:p>
        </w:tc>
      </w:tr>
      <w:tr w:rsidR="002F7EF4" w:rsidRPr="007D2ADF" w:rsidTr="007D2ADF">
        <w:trPr>
          <w:trHeight w:val="571"/>
          <w:tblCellSpacing w:w="0" w:type="dxa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EF4" w:rsidRPr="007D2ADF" w:rsidRDefault="007935C1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EF4" w:rsidRPr="007D2ADF" w:rsidRDefault="00890169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отключение ИПУ , при неоплате коммунальных услуг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EF4" w:rsidRPr="007D2ADF" w:rsidRDefault="00890169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5C125E" w:rsidRPr="007D2ADF" w:rsidTr="007D2ADF">
        <w:trPr>
          <w:trHeight w:val="1012"/>
          <w:tblCellSpacing w:w="0" w:type="dxa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25E" w:rsidRPr="007D2ADF" w:rsidRDefault="007935C1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7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25E" w:rsidRPr="007D2ADF" w:rsidRDefault="00890169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Обслуживание общедомового прибора учета: </w:t>
            </w:r>
          </w:p>
          <w:p w:rsidR="007935C1" w:rsidRPr="007D2ADF" w:rsidRDefault="00890169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- периодические проверки </w:t>
            </w:r>
            <w:r w:rsidR="007935C1" w:rsidRPr="007D2ADF">
              <w:rPr>
                <w:rFonts w:ascii="Times New Roman" w:hAnsi="Times New Roman" w:cs="Times New Roman"/>
                <w:sz w:val="20"/>
                <w:szCs w:val="20"/>
              </w:rPr>
              <w:t>работоспособности</w:t>
            </w:r>
          </w:p>
          <w:p w:rsidR="00890169" w:rsidRPr="007D2ADF" w:rsidRDefault="00890169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-проверка условий эксплуатации прибора</w:t>
            </w:r>
          </w:p>
          <w:p w:rsidR="007935C1" w:rsidRPr="007D2ADF" w:rsidRDefault="00890169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- проверка целостностности пломб</w:t>
            </w:r>
            <w:r w:rsidR="007935C1" w:rsidRPr="007D2ADF">
              <w:rPr>
                <w:rFonts w:ascii="Times New Roman" w:hAnsi="Times New Roman" w:cs="Times New Roman"/>
                <w:sz w:val="20"/>
                <w:szCs w:val="20"/>
              </w:rPr>
              <w:t>, корпуса</w:t>
            </w:r>
          </w:p>
          <w:p w:rsidR="005C125E" w:rsidRPr="007D2ADF" w:rsidRDefault="007935C1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- снятие и анализ показаний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25E" w:rsidRPr="007D2ADF" w:rsidRDefault="007935C1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 в месяц </w:t>
            </w:r>
          </w:p>
        </w:tc>
      </w:tr>
      <w:tr w:rsidR="00E52EB8" w:rsidRPr="007D2ADF" w:rsidTr="007D2ADF">
        <w:trPr>
          <w:trHeight w:val="1012"/>
          <w:tblCellSpacing w:w="0" w:type="dxa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EB8" w:rsidRPr="007D2ADF" w:rsidRDefault="00E52EB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EB8" w:rsidRPr="007D2ADF" w:rsidRDefault="00E52EB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подготовке к поверке прибора учета</w:t>
            </w:r>
            <w:r w:rsidR="003C3123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C3123" w:rsidRPr="007D2ADF" w:rsidRDefault="003C3123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-поверка прибора учета .</w:t>
            </w:r>
          </w:p>
          <w:p w:rsidR="003C3123" w:rsidRPr="007D2ADF" w:rsidRDefault="003C3123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-установка прибора учета .</w:t>
            </w:r>
          </w:p>
          <w:p w:rsidR="00DC5406" w:rsidRPr="007D2ADF" w:rsidRDefault="00DC5406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-опломбировка прибора учета  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EB8" w:rsidRPr="007D2ADF" w:rsidRDefault="00E52EB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необходимости </w:t>
            </w:r>
          </w:p>
        </w:tc>
      </w:tr>
    </w:tbl>
    <w:p w:rsidR="00E310E1" w:rsidRPr="007D2ADF" w:rsidRDefault="00E310E1" w:rsidP="007D2A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0746A2" w:rsidRDefault="000746A2" w:rsidP="005A3D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D2ADF">
        <w:rPr>
          <w:rFonts w:ascii="Times New Roman" w:hAnsi="Times New Roman" w:cs="Times New Roman"/>
          <w:b/>
          <w:i/>
          <w:sz w:val="20"/>
          <w:szCs w:val="20"/>
        </w:rPr>
        <w:t>3.4 Проверка и прочистка дымоходов и вент каналов (по договору)</w:t>
      </w:r>
    </w:p>
    <w:p w:rsidR="005A3DFD" w:rsidRPr="007D2ADF" w:rsidRDefault="005A3DFD" w:rsidP="007D2A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10598" w:type="dxa"/>
        <w:tblInd w:w="-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6"/>
        <w:gridCol w:w="7797"/>
        <w:gridCol w:w="2225"/>
      </w:tblGrid>
      <w:tr w:rsidR="00615D56" w:rsidRPr="007D2ADF" w:rsidTr="007D2ADF">
        <w:trPr>
          <w:trHeight w:val="342"/>
        </w:trPr>
        <w:tc>
          <w:tcPr>
            <w:tcW w:w="5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30D" w:rsidRPr="007D2ADF" w:rsidRDefault="00DD130D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797" w:type="dxa"/>
            <w:vAlign w:val="center"/>
            <w:hideMark/>
          </w:tcPr>
          <w:p w:rsidR="00DD130D" w:rsidRPr="007D2ADF" w:rsidRDefault="00DD130D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работ</w:t>
            </w:r>
          </w:p>
        </w:tc>
        <w:tc>
          <w:tcPr>
            <w:tcW w:w="2225" w:type="dxa"/>
            <w:vAlign w:val="center"/>
            <w:hideMark/>
          </w:tcPr>
          <w:p w:rsidR="00DD130D" w:rsidRPr="007D2ADF" w:rsidRDefault="00DD130D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</w:t>
            </w:r>
          </w:p>
          <w:p w:rsidR="00DD130D" w:rsidRPr="007D2ADF" w:rsidRDefault="00DD130D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32EBC" w:rsidRPr="007D2ADF" w:rsidTr="007D2ADF">
        <w:trPr>
          <w:trHeight w:val="617"/>
        </w:trPr>
        <w:tc>
          <w:tcPr>
            <w:tcW w:w="5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EBC" w:rsidRPr="007D2ADF" w:rsidRDefault="00A32EBC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7" w:type="dxa"/>
            <w:vAlign w:val="center"/>
            <w:hideMark/>
          </w:tcPr>
          <w:p w:rsidR="00A32EBC" w:rsidRPr="007D2ADF" w:rsidRDefault="003C5537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32EBC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Обслуживание системы </w:t>
            </w:r>
            <w:r w:rsidR="00274202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вентиляци</w:t>
            </w: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274202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дымоудаления</w:t>
            </w: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-Проверка тяги , систем вентиляции и дымоудаления, в случае выявлении нарушений их прочистка</w:t>
            </w:r>
          </w:p>
        </w:tc>
        <w:tc>
          <w:tcPr>
            <w:tcW w:w="2225" w:type="dxa"/>
            <w:vAlign w:val="center"/>
            <w:hideMark/>
          </w:tcPr>
          <w:p w:rsidR="00274202" w:rsidRPr="007D2ADF" w:rsidRDefault="00A32EBC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прочистка дымовентиляционных каналов </w:t>
            </w:r>
            <w:r w:rsidR="003C5537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необходимости</w:t>
            </w: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32EBC" w:rsidRPr="007D2ADF" w:rsidRDefault="003C5537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дымоходов от газовых колонок и отопительных приборов </w:t>
            </w:r>
            <w:r w:rsidR="00545339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A32EBC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раза в </w:t>
            </w:r>
            <w:r w:rsidR="00274202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="00A32EBC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</w:tc>
      </w:tr>
      <w:tr w:rsidR="003C5537" w:rsidRPr="007D2ADF" w:rsidTr="007D2ADF">
        <w:trPr>
          <w:trHeight w:val="294"/>
        </w:trPr>
        <w:tc>
          <w:tcPr>
            <w:tcW w:w="5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537" w:rsidRPr="007D2ADF" w:rsidRDefault="003C5537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7" w:type="dxa"/>
            <w:vAlign w:val="center"/>
            <w:hideMark/>
          </w:tcPr>
          <w:p w:rsidR="003C5537" w:rsidRPr="007D2ADF" w:rsidRDefault="003C5537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устранение засоров  внеплановых проверок </w:t>
            </w:r>
          </w:p>
        </w:tc>
        <w:tc>
          <w:tcPr>
            <w:tcW w:w="2225" w:type="dxa"/>
            <w:vAlign w:val="center"/>
            <w:hideMark/>
          </w:tcPr>
          <w:p w:rsidR="003C5537" w:rsidRPr="007D2ADF" w:rsidRDefault="003C5537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заявкам</w:t>
            </w:r>
          </w:p>
        </w:tc>
      </w:tr>
      <w:tr w:rsidR="00A32EBC" w:rsidRPr="007D2ADF" w:rsidTr="007D2ADF">
        <w:trPr>
          <w:trHeight w:val="342"/>
        </w:trPr>
        <w:tc>
          <w:tcPr>
            <w:tcW w:w="5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EBC" w:rsidRPr="007D2ADF" w:rsidRDefault="003C5537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7" w:type="dxa"/>
            <w:vAlign w:val="center"/>
            <w:hideMark/>
          </w:tcPr>
          <w:p w:rsidR="00A32EBC" w:rsidRPr="007D2ADF" w:rsidRDefault="00A32EBC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учитывая невозможность 100% обследования жилого фонда во время плановых проверок, выполнение разовых заявок на проверку</w:t>
            </w:r>
            <w:r w:rsidR="00E51851"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 и прочистку дымоходов и </w:t>
            </w: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 вент каналов от газовых приборов </w:t>
            </w:r>
          </w:p>
        </w:tc>
        <w:tc>
          <w:tcPr>
            <w:tcW w:w="2225" w:type="dxa"/>
            <w:vAlign w:val="center"/>
            <w:hideMark/>
          </w:tcPr>
          <w:p w:rsidR="00A32EBC" w:rsidRPr="007D2ADF" w:rsidRDefault="00A32EBC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по мере обращения собственников помещений</w:t>
            </w:r>
          </w:p>
        </w:tc>
      </w:tr>
    </w:tbl>
    <w:p w:rsidR="000277F2" w:rsidRPr="007D2ADF" w:rsidRDefault="000277F2" w:rsidP="007D2A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D130D" w:rsidRPr="007D2ADF" w:rsidRDefault="00A32EBC" w:rsidP="005A3D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D2ADF">
        <w:rPr>
          <w:rFonts w:ascii="Times New Roman" w:hAnsi="Times New Roman" w:cs="Times New Roman"/>
          <w:b/>
          <w:i/>
          <w:sz w:val="20"/>
          <w:szCs w:val="20"/>
        </w:rPr>
        <w:t>3.</w:t>
      </w:r>
      <w:r w:rsidR="00C643F8" w:rsidRPr="007D2ADF">
        <w:rPr>
          <w:rFonts w:ascii="Times New Roman" w:hAnsi="Times New Roman" w:cs="Times New Roman"/>
          <w:b/>
          <w:i/>
          <w:sz w:val="20"/>
          <w:szCs w:val="20"/>
        </w:rPr>
        <w:t>5</w:t>
      </w:r>
      <w:r w:rsidRPr="007D2ADF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  <w:r w:rsidR="00DD130D" w:rsidRPr="007D2ADF">
        <w:rPr>
          <w:rFonts w:ascii="Times New Roman" w:hAnsi="Times New Roman" w:cs="Times New Roman"/>
          <w:b/>
          <w:i/>
          <w:sz w:val="20"/>
          <w:szCs w:val="20"/>
        </w:rPr>
        <w:t>Техническое обслуживание общедомовых приборов учета</w:t>
      </w:r>
      <w:r w:rsidR="00F75D3A" w:rsidRPr="007D2ADF">
        <w:rPr>
          <w:rFonts w:ascii="Times New Roman" w:hAnsi="Times New Roman" w:cs="Times New Roman"/>
          <w:b/>
          <w:i/>
          <w:sz w:val="20"/>
          <w:szCs w:val="20"/>
        </w:rPr>
        <w:t xml:space="preserve"> (по договору)</w:t>
      </w:r>
    </w:p>
    <w:p w:rsidR="000277F2" w:rsidRPr="007D2ADF" w:rsidRDefault="000277F2" w:rsidP="007D2A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632" w:type="dxa"/>
        <w:tblCellSpacing w:w="0" w:type="dxa"/>
        <w:tblInd w:w="-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7797"/>
        <w:gridCol w:w="2268"/>
      </w:tblGrid>
      <w:tr w:rsidR="00DD130D" w:rsidRPr="007D2ADF" w:rsidTr="007D2ADF">
        <w:trPr>
          <w:trHeight w:val="82"/>
          <w:tblCellSpacing w:w="0" w:type="dxa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30D" w:rsidRPr="007D2ADF" w:rsidRDefault="00DD130D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7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30D" w:rsidRPr="007D2ADF" w:rsidRDefault="00DD130D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работ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30D" w:rsidRPr="007D2ADF" w:rsidRDefault="00DD130D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</w:t>
            </w:r>
          </w:p>
          <w:p w:rsidR="00DD130D" w:rsidRPr="007D2ADF" w:rsidRDefault="00DD130D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D130D" w:rsidRPr="007D2ADF" w:rsidTr="007D2ADF">
        <w:trPr>
          <w:trHeight w:val="82"/>
          <w:tblCellSpacing w:w="0" w:type="dxa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30D" w:rsidRPr="007D2ADF" w:rsidRDefault="00DD130D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D130D" w:rsidRPr="007D2ADF" w:rsidRDefault="00DD130D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  <w:p w:rsidR="00DD130D" w:rsidRPr="007D2ADF" w:rsidRDefault="00DD130D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D130D" w:rsidRPr="007D2ADF" w:rsidRDefault="00DD130D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D130D" w:rsidRPr="007D2ADF" w:rsidRDefault="00DD130D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30D" w:rsidRPr="007D2ADF" w:rsidRDefault="00DD130D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Прибор учета тепловой энергии:</w:t>
            </w:r>
          </w:p>
          <w:p w:rsidR="00DD130D" w:rsidRPr="007D2ADF" w:rsidRDefault="00DD130D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- периодические проверки и профилактические мероприятия по техническому обслуживанию приборов учета, приборов системы диспетчеризации передачи параметров режима потребления тепловой энергии, предусмотренные нормативной и технической документацией и обеспечивающие возможность их нормальной эксплуатации;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30D" w:rsidRPr="007D2ADF" w:rsidRDefault="00F75D3A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договору </w:t>
            </w:r>
          </w:p>
        </w:tc>
      </w:tr>
      <w:tr w:rsidR="00DD130D" w:rsidRPr="007D2ADF" w:rsidTr="007D2ADF">
        <w:trPr>
          <w:trHeight w:val="82"/>
          <w:tblCellSpacing w:w="0" w:type="dxa"/>
        </w:trPr>
        <w:tc>
          <w:tcPr>
            <w:tcW w:w="5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30D" w:rsidRPr="007D2ADF" w:rsidRDefault="00DD130D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30D" w:rsidRPr="007D2ADF" w:rsidRDefault="00DD130D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- проверка условий эксплуатации приборов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30D" w:rsidRPr="007D2ADF" w:rsidRDefault="00DD130D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DD130D" w:rsidRPr="007D2ADF" w:rsidTr="007D2ADF">
        <w:trPr>
          <w:trHeight w:val="82"/>
          <w:tblCellSpacing w:w="0" w:type="dxa"/>
        </w:trPr>
        <w:tc>
          <w:tcPr>
            <w:tcW w:w="5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30D" w:rsidRPr="007D2ADF" w:rsidRDefault="00DD130D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30D" w:rsidRPr="007D2ADF" w:rsidRDefault="00DD130D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- профилактическое обслуживание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30D" w:rsidRPr="007D2ADF" w:rsidRDefault="00DD130D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реже </w:t>
            </w:r>
            <w:r w:rsidR="00F75D3A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 в год</w:t>
            </w:r>
          </w:p>
        </w:tc>
      </w:tr>
    </w:tbl>
    <w:p w:rsidR="008075CE" w:rsidRPr="007D2ADF" w:rsidRDefault="008075CE" w:rsidP="007D2A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683D65" w:rsidRDefault="00683D65" w:rsidP="005A3DF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</w:pPr>
      <w:r w:rsidRPr="007D2ADF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  <w:t>3.</w:t>
      </w:r>
      <w:r w:rsidR="00C643F8" w:rsidRPr="007D2ADF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  <w:t>6</w:t>
      </w:r>
      <w:r w:rsidRPr="007D2ADF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  <w:t xml:space="preserve"> Техническое обслуживание газового оборудования</w:t>
      </w:r>
      <w:r w:rsidR="00210B77" w:rsidRPr="007D2ADF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  <w:t xml:space="preserve"> (по договору)</w:t>
      </w:r>
    </w:p>
    <w:p w:rsidR="005A3DFD" w:rsidRPr="007D2ADF" w:rsidRDefault="005A3DFD" w:rsidP="007D2A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</w:pPr>
    </w:p>
    <w:tbl>
      <w:tblPr>
        <w:tblW w:w="10598" w:type="dxa"/>
        <w:tblInd w:w="-1041" w:type="dxa"/>
        <w:tblCellMar>
          <w:left w:w="0" w:type="dxa"/>
          <w:right w:w="0" w:type="dxa"/>
        </w:tblCellMar>
        <w:tblLook w:val="04A0"/>
      </w:tblPr>
      <w:tblGrid>
        <w:gridCol w:w="582"/>
        <w:gridCol w:w="7797"/>
        <w:gridCol w:w="2219"/>
      </w:tblGrid>
      <w:tr w:rsidR="00683D65" w:rsidRPr="007D2ADF" w:rsidTr="007D2ADF">
        <w:trPr>
          <w:trHeight w:val="26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D65" w:rsidRPr="007D2ADF" w:rsidRDefault="00683D65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D65" w:rsidRPr="007D2ADF" w:rsidRDefault="00683D65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работ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D65" w:rsidRPr="007D2ADF" w:rsidRDefault="00683D65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</w:t>
            </w:r>
          </w:p>
          <w:p w:rsidR="00683D65" w:rsidRPr="007D2ADF" w:rsidRDefault="00683D65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3D65" w:rsidRPr="007D2ADF" w:rsidTr="007D2ADF">
        <w:trPr>
          <w:trHeight w:val="34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D65" w:rsidRPr="007D2ADF" w:rsidRDefault="00683D65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3D65" w:rsidRPr="007D2ADF" w:rsidRDefault="00683D65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Техническое обслуживание и ремонт газового оборудования:</w:t>
            </w:r>
          </w:p>
          <w:p w:rsidR="00683D65" w:rsidRPr="007D2ADF" w:rsidRDefault="00683D65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147F00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целостности газопровода и креплений наружного газопровода</w:t>
            </w:r>
          </w:p>
          <w:p w:rsidR="00147F00" w:rsidRPr="007D2ADF" w:rsidRDefault="00147F00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-проверка герметичности внутридомового водопровода и в местах прокладки через стр.конструкции</w:t>
            </w:r>
          </w:p>
          <w:p w:rsidR="00683D65" w:rsidRPr="007D2ADF" w:rsidRDefault="00683D65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-осмотр технологического состояния и проверка </w:t>
            </w:r>
            <w:r w:rsidR="00EF63F0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загазованность газового ввода </w:t>
            </w:r>
          </w:p>
          <w:p w:rsidR="00EF63F0" w:rsidRPr="007D2ADF" w:rsidRDefault="00EF63F0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смазка газового крана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3D65" w:rsidRPr="007D2ADF" w:rsidRDefault="00683D65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год</w:t>
            </w:r>
          </w:p>
          <w:p w:rsidR="00EF63F0" w:rsidRPr="007D2ADF" w:rsidRDefault="00EF63F0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(по графику)</w:t>
            </w:r>
          </w:p>
        </w:tc>
      </w:tr>
    </w:tbl>
    <w:p w:rsidR="00A06290" w:rsidRPr="007D2ADF" w:rsidRDefault="00A06290" w:rsidP="007D2A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A06290" w:rsidRPr="007D2ADF" w:rsidRDefault="00A06290" w:rsidP="005A3DF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</w:pPr>
      <w:r w:rsidRPr="007D2ADF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  <w:t>3.</w:t>
      </w:r>
      <w:r w:rsidR="00C643F8" w:rsidRPr="007D2ADF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  <w:t>7</w:t>
      </w:r>
      <w:r w:rsidRPr="007D2ADF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  <w:t>. Состав и периодичность работ по содержанию лифта(ов) (выполняется при оборудовании дома лифтом)</w:t>
      </w:r>
    </w:p>
    <w:p w:rsidR="00A06290" w:rsidRPr="007D2ADF" w:rsidRDefault="00A06290" w:rsidP="007D2A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tbl>
      <w:tblPr>
        <w:tblW w:w="10573" w:type="dxa"/>
        <w:tblCellSpacing w:w="0" w:type="dxa"/>
        <w:tblInd w:w="-962" w:type="dxa"/>
        <w:tblCellMar>
          <w:left w:w="0" w:type="dxa"/>
          <w:right w:w="0" w:type="dxa"/>
        </w:tblCellMar>
        <w:tblLook w:val="04A0"/>
      </w:tblPr>
      <w:tblGrid>
        <w:gridCol w:w="563"/>
        <w:gridCol w:w="7877"/>
        <w:gridCol w:w="2133"/>
      </w:tblGrid>
      <w:tr w:rsidR="00A06290" w:rsidRPr="007D2ADF" w:rsidTr="007D2ADF">
        <w:trPr>
          <w:trHeight w:val="130"/>
          <w:tblCellSpacing w:w="0" w:type="dxa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290" w:rsidRPr="007D2ADF" w:rsidRDefault="00A06290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290" w:rsidRPr="007D2ADF" w:rsidRDefault="00A06290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работ</w:t>
            </w:r>
          </w:p>
        </w:tc>
        <w:tc>
          <w:tcPr>
            <w:tcW w:w="2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290" w:rsidRPr="007D2ADF" w:rsidRDefault="00A06290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</w:t>
            </w:r>
          </w:p>
          <w:p w:rsidR="00A06290" w:rsidRPr="007D2ADF" w:rsidRDefault="00A06290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290" w:rsidRPr="007D2ADF" w:rsidTr="007D2ADF">
        <w:trPr>
          <w:trHeight w:val="521"/>
          <w:tblCellSpacing w:w="0" w:type="dxa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290" w:rsidRPr="007D2ADF" w:rsidRDefault="00A06290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290" w:rsidRPr="007D2ADF" w:rsidRDefault="00A06290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Мытьё пола кабины лифта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290" w:rsidRPr="007D2ADF" w:rsidRDefault="00A06290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реже одного раза в </w:t>
            </w:r>
            <w:r w:rsidR="00AA3802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неделю</w:t>
            </w:r>
          </w:p>
          <w:p w:rsidR="00A06290" w:rsidRPr="007D2ADF" w:rsidRDefault="00A06290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290" w:rsidRPr="007D2ADF" w:rsidTr="007D2ADF">
        <w:trPr>
          <w:trHeight w:val="64"/>
          <w:tblCellSpacing w:w="0" w:type="dxa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290" w:rsidRPr="007D2ADF" w:rsidRDefault="00A06290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290" w:rsidRPr="007D2ADF" w:rsidRDefault="00A06290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290" w:rsidRPr="007D2ADF" w:rsidRDefault="00513D2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06290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 в месяц</w:t>
            </w:r>
          </w:p>
        </w:tc>
      </w:tr>
      <w:tr w:rsidR="00CA6264" w:rsidRPr="007D2ADF" w:rsidTr="007D2ADF">
        <w:trPr>
          <w:trHeight w:val="730"/>
          <w:tblCellSpacing w:w="0" w:type="dxa"/>
        </w:trPr>
        <w:tc>
          <w:tcPr>
            <w:tcW w:w="5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264" w:rsidRPr="007D2ADF" w:rsidRDefault="00CA626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264" w:rsidRPr="007D2ADF" w:rsidRDefault="00CA626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Техническое освидетельствование (по договору)</w:t>
            </w:r>
          </w:p>
          <w:p w:rsidR="00CA6264" w:rsidRPr="007D2ADF" w:rsidRDefault="00CA626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- проведение работ по оценке соответствия лифтов в форме периодического тех освидетельствования</w:t>
            </w:r>
          </w:p>
          <w:p w:rsidR="00CA6264" w:rsidRPr="007D2ADF" w:rsidRDefault="00CA626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- составление документации в соответствии с техническим регламентом «О </w:t>
            </w:r>
            <w:r w:rsidRPr="007D2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безопасности лифтов».</w:t>
            </w:r>
          </w:p>
          <w:p w:rsidR="00CA6264" w:rsidRPr="007D2ADF" w:rsidRDefault="00CA626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264" w:rsidRPr="007D2ADF" w:rsidRDefault="00CA626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 раз в год</w:t>
            </w:r>
          </w:p>
          <w:p w:rsidR="00CA6264" w:rsidRPr="007D2ADF" w:rsidRDefault="00CA626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6264" w:rsidRPr="007D2ADF" w:rsidRDefault="00CA626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264" w:rsidRPr="007D2ADF" w:rsidTr="007D2ADF">
        <w:trPr>
          <w:trHeight w:val="1580"/>
          <w:tblCellSpacing w:w="0" w:type="dxa"/>
        </w:trPr>
        <w:tc>
          <w:tcPr>
            <w:tcW w:w="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264" w:rsidRPr="007D2ADF" w:rsidRDefault="00CA626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264" w:rsidRPr="007D2ADF" w:rsidRDefault="00CA626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264" w:rsidRPr="007D2ADF" w:rsidRDefault="00CA626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-проведение работ по оценке соответствия лифтов с истекшим сроком эксплуатации на лифтах.</w:t>
            </w:r>
          </w:p>
          <w:p w:rsidR="00CA6264" w:rsidRPr="007D2ADF" w:rsidRDefault="00CA626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- составление документации в соответствии с техническим регламентом «О безопасности лифтов».</w:t>
            </w:r>
          </w:p>
          <w:p w:rsidR="00CA6264" w:rsidRPr="007D2ADF" w:rsidRDefault="00CA626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  <w:p w:rsidR="00CA6264" w:rsidRPr="007D2ADF" w:rsidRDefault="00CA626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264" w:rsidRPr="007D2ADF" w:rsidRDefault="00CA626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3 года</w:t>
            </w:r>
          </w:p>
          <w:p w:rsidR="00CA6264" w:rsidRPr="007D2ADF" w:rsidRDefault="00CA626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6127B" w:rsidRPr="007D2ADF" w:rsidTr="007D2ADF">
        <w:trPr>
          <w:trHeight w:val="64"/>
          <w:tblCellSpacing w:w="0" w:type="dxa"/>
        </w:trPr>
        <w:tc>
          <w:tcPr>
            <w:tcW w:w="5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B" w:rsidRPr="007D2ADF" w:rsidRDefault="0086127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86127B" w:rsidRPr="007D2ADF" w:rsidRDefault="0086127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B" w:rsidRPr="007D2ADF" w:rsidRDefault="0086127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Техническое обслуживание (по договору) </w:t>
            </w:r>
          </w:p>
          <w:p w:rsidR="0086127B" w:rsidRPr="007D2ADF" w:rsidRDefault="0086127B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- регулярное проведение смазки, наладки, регулировки и ремонта лифтового оборудования в целях восстановления его работоспособности и обеспечения безопасных условий эксплуатации лифтов; </w:t>
            </w:r>
          </w:p>
          <w:p w:rsidR="0086127B" w:rsidRPr="007D2ADF" w:rsidRDefault="0086127B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- оперативный пуск остановившихся лифтов   с момента остановки, если устранение причин их остановки не связано с проведением аварийно-восстановительных работ кап.характера;</w:t>
            </w:r>
          </w:p>
          <w:p w:rsidR="0086127B" w:rsidRPr="007D2ADF" w:rsidRDefault="0086127B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- ведение тех. документации, паспортов лифтового оборудования по замене основных лифтов и деталей, изменениях в электрических схемах;</w:t>
            </w:r>
          </w:p>
          <w:p w:rsidR="0086127B" w:rsidRPr="007D2ADF" w:rsidRDefault="0086127B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-обеспечить не реже одного раза в 12 мес подготовку лифтов к тех освидетельствованию;</w:t>
            </w:r>
          </w:p>
          <w:p w:rsidR="0086127B" w:rsidRPr="007D2ADF" w:rsidRDefault="0086127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B" w:rsidRPr="007D2ADF" w:rsidRDefault="0086127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 в месяц </w:t>
            </w:r>
          </w:p>
          <w:p w:rsidR="0086127B" w:rsidRPr="007D2ADF" w:rsidRDefault="0086127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договору </w:t>
            </w:r>
          </w:p>
          <w:p w:rsidR="0086127B" w:rsidRPr="007D2ADF" w:rsidRDefault="0086127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6127B" w:rsidRPr="007D2ADF" w:rsidTr="007D2ADF">
        <w:trPr>
          <w:trHeight w:val="64"/>
          <w:tblCellSpacing w:w="0" w:type="dxa"/>
        </w:trPr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B" w:rsidRPr="007D2ADF" w:rsidRDefault="0086127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B" w:rsidRPr="007D2ADF" w:rsidRDefault="0086127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Аварийное техническое обслуживание</w:t>
            </w:r>
          </w:p>
          <w:p w:rsidR="0086127B" w:rsidRPr="007D2ADF" w:rsidRDefault="0086127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освобождение пассажиров не позднее 30 минут со времени поступления заявки в аварийную службу 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B" w:rsidRPr="007D2ADF" w:rsidRDefault="0086127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круглосуточно</w:t>
            </w:r>
          </w:p>
          <w:p w:rsidR="0086127B" w:rsidRPr="007D2ADF" w:rsidRDefault="0086127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6127B" w:rsidRPr="007D2ADF" w:rsidTr="007D2ADF">
        <w:trPr>
          <w:trHeight w:val="64"/>
          <w:tblCellSpacing w:w="0" w:type="dxa"/>
        </w:trPr>
        <w:tc>
          <w:tcPr>
            <w:tcW w:w="5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B" w:rsidRPr="007D2ADF" w:rsidRDefault="0086127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B" w:rsidRPr="007D2ADF" w:rsidRDefault="0086127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Диспетчерская связь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B" w:rsidRPr="007D2ADF" w:rsidRDefault="0086127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круглосуточно</w:t>
            </w:r>
          </w:p>
          <w:p w:rsidR="0086127B" w:rsidRPr="007D2ADF" w:rsidRDefault="0086127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290" w:rsidRPr="007D2ADF" w:rsidTr="007D2ADF">
        <w:trPr>
          <w:trHeight w:val="64"/>
          <w:tblCellSpacing w:w="0" w:type="dxa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290" w:rsidRPr="007D2ADF" w:rsidRDefault="00513D2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290" w:rsidRPr="007D2ADF" w:rsidRDefault="00A062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Страхование лифтов:</w:t>
            </w:r>
          </w:p>
          <w:p w:rsidR="00A06290" w:rsidRPr="007D2ADF" w:rsidRDefault="00A062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проведение работ по обязательному страхованию гражданской ответственности за причинение вреда при эксплуатации лифтов с целью защиты имущественных интересов физических и юридических лиц.</w:t>
            </w:r>
          </w:p>
          <w:p w:rsidR="00A06290" w:rsidRPr="007D2ADF" w:rsidRDefault="00A06290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290" w:rsidRPr="007D2ADF" w:rsidRDefault="00A06290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год</w:t>
            </w:r>
          </w:p>
        </w:tc>
      </w:tr>
    </w:tbl>
    <w:p w:rsidR="00A06290" w:rsidRPr="007D2ADF" w:rsidRDefault="00A06290" w:rsidP="007D2A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:rsidR="00683D65" w:rsidRPr="007D2ADF" w:rsidRDefault="00A06290" w:rsidP="005A3DF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 w:rsidRPr="007D2ADF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4. Работы и услуги по санитарному содержанию общего имущества</w:t>
      </w:r>
    </w:p>
    <w:p w:rsidR="008075CE" w:rsidRPr="007D2ADF" w:rsidRDefault="008075CE" w:rsidP="005A3DF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7A472B" w:rsidRPr="007D2ADF" w:rsidRDefault="00A06290" w:rsidP="005A3DF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</w:pPr>
      <w:r w:rsidRPr="007D2ADF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  <w:t xml:space="preserve">4.1 </w:t>
      </w:r>
      <w:r w:rsidR="007A472B" w:rsidRPr="007D2ADF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  <w:t>Состав и периодичность работ по содержанию мусоропровода (выполняется при оборудовании дома мусоропроводом)</w:t>
      </w:r>
    </w:p>
    <w:p w:rsidR="007A472B" w:rsidRPr="007D2ADF" w:rsidRDefault="007A472B" w:rsidP="007D2A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D2AD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 </w:t>
      </w:r>
    </w:p>
    <w:tbl>
      <w:tblPr>
        <w:tblW w:w="10491" w:type="dxa"/>
        <w:tblCellSpacing w:w="0" w:type="dxa"/>
        <w:tblInd w:w="-865" w:type="dxa"/>
        <w:tblCellMar>
          <w:left w:w="0" w:type="dxa"/>
          <w:right w:w="0" w:type="dxa"/>
        </w:tblCellMar>
        <w:tblLook w:val="04A0"/>
      </w:tblPr>
      <w:tblGrid>
        <w:gridCol w:w="567"/>
        <w:gridCol w:w="7700"/>
        <w:gridCol w:w="2224"/>
      </w:tblGrid>
      <w:tr w:rsidR="007A472B" w:rsidRPr="007D2ADF" w:rsidTr="007D2ADF">
        <w:trPr>
          <w:trHeight w:val="82"/>
          <w:tblCellSpacing w:w="0" w:type="dxa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7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работ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</w:t>
            </w:r>
          </w:p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472B" w:rsidRPr="007D2ADF" w:rsidTr="007D2ADF">
        <w:trPr>
          <w:trHeight w:val="345"/>
          <w:tblCellSpacing w:w="0" w:type="dxa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Удаление мусора из мусороприёмных камер, уборка мусороприёмных камер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2179FF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 раза в неделю</w:t>
            </w:r>
          </w:p>
        </w:tc>
      </w:tr>
      <w:tr w:rsidR="007A472B" w:rsidRPr="007D2ADF" w:rsidTr="007D2ADF">
        <w:trPr>
          <w:trHeight w:val="64"/>
          <w:tblCellSpacing w:w="0" w:type="dxa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Уборка клапанов мусоропроводов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необходимости, но не реже </w:t>
            </w:r>
            <w:r w:rsidR="0025437D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 в неделю</w:t>
            </w:r>
          </w:p>
        </w:tc>
      </w:tr>
      <w:tr w:rsidR="007A472B" w:rsidRPr="007D2ADF" w:rsidTr="007D2ADF">
        <w:trPr>
          <w:trHeight w:val="499"/>
          <w:tblCellSpacing w:w="0" w:type="dxa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2179FF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7A472B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чистка и дезинфекция </w:t>
            </w:r>
            <w:r w:rsidR="00E84C75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загрузочных клапанов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необходимости, но не реже </w:t>
            </w:r>
            <w:r w:rsidR="002179FF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</w:t>
            </w:r>
            <w:r w:rsidR="002179FF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 </w:t>
            </w:r>
            <w:r w:rsidR="0025437D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неделю </w:t>
            </w:r>
          </w:p>
        </w:tc>
      </w:tr>
      <w:tr w:rsidR="007A472B" w:rsidRPr="007D2ADF" w:rsidTr="007D2ADF">
        <w:trPr>
          <w:trHeight w:val="64"/>
          <w:tblCellSpacing w:w="0" w:type="dxa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Устранение засора мусоропровода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 в течение суток</w:t>
            </w:r>
            <w:r w:rsidR="00A3621E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момента обращения </w:t>
            </w:r>
          </w:p>
        </w:tc>
      </w:tr>
      <w:tr w:rsidR="00B36DF8" w:rsidRPr="007D2ADF" w:rsidTr="007D2ADF">
        <w:trPr>
          <w:trHeight w:val="64"/>
          <w:tblCellSpacing w:w="0" w:type="dxa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8" w:rsidRPr="007D2ADF" w:rsidRDefault="00B36DF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8" w:rsidRPr="007D2ADF" w:rsidRDefault="00B36DF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мелкий текущий ремонт контейнера и загрузочного клапана 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8" w:rsidRPr="007D2ADF" w:rsidRDefault="00B36DF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необходимости </w:t>
            </w:r>
          </w:p>
        </w:tc>
      </w:tr>
    </w:tbl>
    <w:p w:rsidR="007A472B" w:rsidRPr="007D2ADF" w:rsidRDefault="007A472B" w:rsidP="007D2A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D2AD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 </w:t>
      </w:r>
    </w:p>
    <w:p w:rsidR="007A472B" w:rsidRDefault="00A06290" w:rsidP="005A3DF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</w:pPr>
      <w:r w:rsidRPr="007D2ADF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  <w:t xml:space="preserve">4.2 </w:t>
      </w:r>
      <w:r w:rsidR="007A472B" w:rsidRPr="007D2ADF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  <w:t>Состав и периодичность работ по содержанию помещений общего пользования</w:t>
      </w:r>
    </w:p>
    <w:p w:rsidR="005A3DFD" w:rsidRPr="007D2ADF" w:rsidRDefault="005A3DFD" w:rsidP="007D2A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</w:pPr>
    </w:p>
    <w:tbl>
      <w:tblPr>
        <w:tblW w:w="10491" w:type="dxa"/>
        <w:tblCellSpacing w:w="0" w:type="dxa"/>
        <w:tblInd w:w="-865" w:type="dxa"/>
        <w:tblCellMar>
          <w:left w:w="0" w:type="dxa"/>
          <w:right w:w="0" w:type="dxa"/>
        </w:tblCellMar>
        <w:tblLook w:val="04A0"/>
      </w:tblPr>
      <w:tblGrid>
        <w:gridCol w:w="607"/>
        <w:gridCol w:w="7632"/>
        <w:gridCol w:w="2252"/>
      </w:tblGrid>
      <w:tr w:rsidR="007A472B" w:rsidRPr="007D2ADF" w:rsidTr="007D2ADF">
        <w:trPr>
          <w:trHeight w:val="64"/>
          <w:tblCellSpacing w:w="0" w:type="dxa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работ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</w:t>
            </w:r>
          </w:p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472B" w:rsidRPr="007D2ADF" w:rsidTr="007D2ADF">
        <w:trPr>
          <w:trHeight w:val="64"/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Влажное подметание лестничных площадок и маршей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566BF6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Ежедневно , кроме выходных </w:t>
            </w:r>
          </w:p>
        </w:tc>
      </w:tr>
      <w:tr w:rsidR="007A472B" w:rsidRPr="007D2ADF" w:rsidTr="007D2ADF">
        <w:trPr>
          <w:trHeight w:val="64"/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C643F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69348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Уборка</w:t>
            </w:r>
            <w:r w:rsidR="007A472B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мест перед загрузочными клапанами мусоропроводов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69348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 , кроме выходных</w:t>
            </w:r>
          </w:p>
        </w:tc>
      </w:tr>
      <w:tr w:rsidR="007A472B" w:rsidRPr="007D2ADF" w:rsidTr="007D2ADF">
        <w:trPr>
          <w:trHeight w:val="64"/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C643F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Мытье лестничных площадок и маршей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2 раза в месяц</w:t>
            </w:r>
          </w:p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7A472B" w:rsidRPr="007D2ADF" w:rsidTr="007D2ADF">
        <w:trPr>
          <w:trHeight w:val="64"/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C643F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6 месяцев</w:t>
            </w:r>
          </w:p>
        </w:tc>
      </w:tr>
      <w:tr w:rsidR="007A472B" w:rsidRPr="007D2ADF" w:rsidTr="007D2ADF">
        <w:trPr>
          <w:trHeight w:val="64"/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C643F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Мытье окон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год</w:t>
            </w:r>
          </w:p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7A472B" w:rsidRPr="007D2ADF" w:rsidRDefault="007A472B" w:rsidP="007D2A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D2AD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 </w:t>
      </w:r>
    </w:p>
    <w:p w:rsidR="007A472B" w:rsidRDefault="00A06290" w:rsidP="005A3DF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0"/>
          <w:szCs w:val="20"/>
        </w:rPr>
      </w:pPr>
      <w:r w:rsidRPr="007D2ADF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  <w:t>4.3</w:t>
      </w:r>
      <w:r w:rsidR="007A472B" w:rsidRPr="007D2ADF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  <w:t>Состав и периодичность работ по содержанию придомовой территории</w:t>
      </w:r>
    </w:p>
    <w:p w:rsidR="005A3DFD" w:rsidRPr="007D2ADF" w:rsidRDefault="005A3DFD" w:rsidP="007D2A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</w:pPr>
    </w:p>
    <w:tbl>
      <w:tblPr>
        <w:tblW w:w="10491" w:type="dxa"/>
        <w:tblInd w:w="-885" w:type="dxa"/>
        <w:tblCellMar>
          <w:left w:w="0" w:type="dxa"/>
          <w:right w:w="0" w:type="dxa"/>
        </w:tblCellMar>
        <w:tblLook w:val="04A0"/>
      </w:tblPr>
      <w:tblGrid>
        <w:gridCol w:w="567"/>
        <w:gridCol w:w="7656"/>
        <w:gridCol w:w="2268"/>
      </w:tblGrid>
      <w:tr w:rsidR="00FB0CD8" w:rsidRPr="007D2ADF" w:rsidTr="005A3DFD">
        <w:trPr>
          <w:trHeight w:val="26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работ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12" w:rsidRPr="007D2ADF" w:rsidRDefault="009F4912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</w:t>
            </w:r>
          </w:p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72B" w:rsidRPr="007D2ADF" w:rsidTr="007D2ADF">
        <w:trPr>
          <w:trHeight w:val="64"/>
        </w:trPr>
        <w:tc>
          <w:tcPr>
            <w:tcW w:w="104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Холодный период </w:t>
            </w:r>
          </w:p>
        </w:tc>
      </w:tr>
      <w:tr w:rsidR="00FB0CD8" w:rsidRPr="007D2ADF" w:rsidTr="007D2ADF">
        <w:trPr>
          <w:trHeight w:val="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206" w:rsidRPr="007D2ADF" w:rsidRDefault="009F4912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7206" w:rsidRPr="007D2ADF" w:rsidRDefault="00547206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Сдвигание свежевыпавшего снега и очистка территории от снега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7206" w:rsidRPr="007D2ADF" w:rsidRDefault="00547206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необходимости, но не реже чем через 3 часа во время снегопада и 1 раз в сутки в дни без снегопада</w:t>
            </w:r>
          </w:p>
        </w:tc>
      </w:tr>
      <w:tr w:rsidR="00FB0CD8" w:rsidRPr="007D2ADF" w:rsidTr="007D2ADF">
        <w:trPr>
          <w:trHeight w:val="53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206" w:rsidRPr="007D2ADF" w:rsidRDefault="009F4912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7206" w:rsidRPr="007D2ADF" w:rsidRDefault="00547206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Очистка  территории от снега наносного происхождения (или подметание территорий, свободных от снежного покрова)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7206" w:rsidRPr="007D2ADF" w:rsidRDefault="00547206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необходимости, но не реже 1 раза в  сутки в дни без снегопада</w:t>
            </w:r>
          </w:p>
        </w:tc>
      </w:tr>
      <w:tr w:rsidR="00FB0CD8" w:rsidRPr="007D2ADF" w:rsidTr="007D2ADF">
        <w:trPr>
          <w:trHeight w:val="16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206" w:rsidRPr="007D2ADF" w:rsidRDefault="009F4912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7206" w:rsidRPr="007D2ADF" w:rsidRDefault="00547206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Очистка территории от наледи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7206" w:rsidRPr="007D2ADF" w:rsidRDefault="00547206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необходимости, но не реже 1 раза в  сутки во время гололёда</w:t>
            </w:r>
          </w:p>
        </w:tc>
      </w:tr>
      <w:tr w:rsidR="00FB0CD8" w:rsidRPr="007D2ADF" w:rsidTr="007D2ADF">
        <w:trPr>
          <w:trHeight w:val="6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263D26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Посыпка территории противогололедными материалами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 при возникновении скользкости</w:t>
            </w:r>
          </w:p>
        </w:tc>
      </w:tr>
      <w:tr w:rsidR="00FB0CD8" w:rsidRPr="007D2ADF" w:rsidTr="005A3DFD">
        <w:trPr>
          <w:trHeight w:val="5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CD8" w:rsidRPr="007D2ADF" w:rsidRDefault="00263D26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0CD8" w:rsidRPr="007D2ADF" w:rsidRDefault="00FB0CD8" w:rsidP="005A3D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Очистка от мусора  урн</w:t>
            </w:r>
            <w:r w:rsidR="005A3DFD">
              <w:rPr>
                <w:rFonts w:ascii="Times New Roman" w:eastAsia="Times New Roman" w:hAnsi="Times New Roman" w:cs="Times New Roman"/>
                <w:sz w:val="20"/>
                <w:szCs w:val="20"/>
              </w:rPr>
              <w:t>, установленных возле подъездов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0CD8" w:rsidRPr="007D2ADF" w:rsidRDefault="009F4912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6 раз в неделю</w:t>
            </w:r>
          </w:p>
        </w:tc>
      </w:tr>
      <w:tr w:rsidR="007A472B" w:rsidRPr="007D2ADF" w:rsidTr="007D2ADF">
        <w:trPr>
          <w:trHeight w:val="149"/>
        </w:trPr>
        <w:tc>
          <w:tcPr>
            <w:tcW w:w="104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0CD8" w:rsidRPr="007D2ADF" w:rsidRDefault="00FB0CD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Теплый период</w:t>
            </w:r>
            <w:r w:rsidRPr="007D2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B0CD8" w:rsidRPr="007D2ADF" w:rsidTr="007D2ADF">
        <w:trPr>
          <w:trHeight w:val="6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CD8" w:rsidRPr="007D2ADF" w:rsidRDefault="00263D26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0CD8" w:rsidRPr="007D2ADF" w:rsidRDefault="00FB0CD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уборка  прилегающей территории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0CD8" w:rsidRPr="007D2ADF" w:rsidRDefault="00FB0CD8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6 раз в неделю</w:t>
            </w:r>
          </w:p>
        </w:tc>
      </w:tr>
      <w:tr w:rsidR="00FB0CD8" w:rsidRPr="007D2ADF" w:rsidTr="007D2ADF">
        <w:trPr>
          <w:trHeight w:val="2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263D26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Очистка от мусора урн, установленных возле подъездов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 в сутки </w:t>
            </w:r>
          </w:p>
        </w:tc>
      </w:tr>
      <w:tr w:rsidR="00FB0CD8" w:rsidRPr="007D2ADF" w:rsidTr="007D2ADF">
        <w:trPr>
          <w:trHeight w:val="6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263D26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Уборка газонов</w:t>
            </w:r>
          </w:p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необходимости, но не реже 2 раз в неделю</w:t>
            </w:r>
          </w:p>
        </w:tc>
      </w:tr>
      <w:tr w:rsidR="00FB0CD8" w:rsidRPr="007D2ADF" w:rsidTr="007D2ADF">
        <w:trPr>
          <w:trHeight w:val="6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263D26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Выкашивание газонов (при высоте растений более </w:t>
            </w:r>
            <w:r w:rsidR="00576D1C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необходимости, но не реже 2 раз в год</w:t>
            </w:r>
          </w:p>
        </w:tc>
      </w:tr>
      <w:tr w:rsidR="00FB0CD8" w:rsidRPr="007D2ADF" w:rsidTr="007D2ADF">
        <w:trPr>
          <w:trHeight w:val="23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A849BD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63D26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Уборка детских, спортивных и хозяйственных площадок и площадок для отдыха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72B" w:rsidRPr="007D2ADF" w:rsidRDefault="0073305C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6 раз в неделю</w:t>
            </w:r>
          </w:p>
        </w:tc>
      </w:tr>
      <w:tr w:rsidR="00FB0CD8" w:rsidRPr="007D2ADF" w:rsidTr="007D2ADF">
        <w:trPr>
          <w:trHeight w:val="8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A849BD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63D26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72B" w:rsidRPr="007D2ADF" w:rsidRDefault="00793B6E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7A472B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чистка металлической решётки и приямка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неделю</w:t>
            </w:r>
          </w:p>
        </w:tc>
      </w:tr>
    </w:tbl>
    <w:p w:rsidR="007A472B" w:rsidRPr="007D2ADF" w:rsidRDefault="007A472B" w:rsidP="007D2A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D2AD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 </w:t>
      </w:r>
    </w:p>
    <w:p w:rsidR="007A472B" w:rsidRDefault="006E3864" w:rsidP="005A3DF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</w:pPr>
      <w:r w:rsidRPr="007D2ADF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  <w:t xml:space="preserve">4.4 </w:t>
      </w:r>
      <w:r w:rsidR="007A472B" w:rsidRPr="007D2ADF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  <w:t>. Состав и периодичность работ по вывозу и утилизации крупногабаритного мусора</w:t>
      </w:r>
    </w:p>
    <w:p w:rsidR="005A3DFD" w:rsidRPr="007D2ADF" w:rsidRDefault="005A3DFD" w:rsidP="007D2A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</w:pPr>
    </w:p>
    <w:tbl>
      <w:tblPr>
        <w:tblW w:w="10458" w:type="dxa"/>
        <w:tblCellSpacing w:w="0" w:type="dxa"/>
        <w:tblInd w:w="-865" w:type="dxa"/>
        <w:tblCellMar>
          <w:left w:w="0" w:type="dxa"/>
          <w:right w:w="0" w:type="dxa"/>
        </w:tblCellMar>
        <w:tblLook w:val="04A0"/>
      </w:tblPr>
      <w:tblGrid>
        <w:gridCol w:w="647"/>
        <w:gridCol w:w="7636"/>
        <w:gridCol w:w="2175"/>
      </w:tblGrid>
      <w:tr w:rsidR="007A472B" w:rsidRPr="007D2ADF" w:rsidTr="007D2ADF">
        <w:trPr>
          <w:trHeight w:val="108"/>
          <w:tblCellSpacing w:w="0" w:type="dxa"/>
        </w:trPr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работ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</w:t>
            </w:r>
          </w:p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472B" w:rsidRPr="007D2ADF" w:rsidTr="007D2ADF">
        <w:trPr>
          <w:trHeight w:val="64"/>
          <w:tblCellSpacing w:w="0" w:type="dxa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Вывоз и утилизация крупногабаритного мусора </w:t>
            </w:r>
            <w:r w:rsidR="002A7CCD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силами  управляющей компании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CCD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необходимости </w:t>
            </w:r>
          </w:p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B8312F" w:rsidRPr="007D2ADF" w:rsidRDefault="00B8312F" w:rsidP="005A3DF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</w:pPr>
    </w:p>
    <w:p w:rsidR="007A472B" w:rsidRPr="007D2ADF" w:rsidRDefault="006E3864" w:rsidP="005A3DF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</w:pPr>
      <w:r w:rsidRPr="007D2ADF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  <w:t xml:space="preserve">4.5  </w:t>
      </w:r>
      <w:r w:rsidRPr="007D2ADF">
        <w:rPr>
          <w:rFonts w:ascii="Times New Roman" w:eastAsia="Times New Roman" w:hAnsi="Times New Roman" w:cs="Times New Roman"/>
          <w:b/>
          <w:i/>
          <w:sz w:val="20"/>
          <w:szCs w:val="20"/>
        </w:rPr>
        <w:t>Проведение дератизации и дезинсекции</w:t>
      </w:r>
    </w:p>
    <w:p w:rsidR="007A472B" w:rsidRPr="007D2ADF" w:rsidRDefault="007A472B" w:rsidP="007D2A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</w:rPr>
      </w:pPr>
      <w:r w:rsidRPr="007D2ADF">
        <w:rPr>
          <w:rFonts w:ascii="Times New Roman" w:eastAsia="Times New Roman" w:hAnsi="Times New Roman" w:cs="Times New Roman"/>
          <w:b/>
          <w:bCs/>
          <w:i/>
          <w:color w:val="333333"/>
          <w:sz w:val="20"/>
          <w:szCs w:val="20"/>
        </w:rPr>
        <w:t> </w:t>
      </w:r>
    </w:p>
    <w:tbl>
      <w:tblPr>
        <w:tblW w:w="1044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7656"/>
        <w:gridCol w:w="2225"/>
      </w:tblGrid>
      <w:tr w:rsidR="007A472B" w:rsidRPr="007D2ADF" w:rsidTr="007D2ADF">
        <w:trPr>
          <w:trHeight w:val="346"/>
        </w:trPr>
        <w:tc>
          <w:tcPr>
            <w:tcW w:w="5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6E386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656" w:type="dxa"/>
            <w:vAlign w:val="center"/>
            <w:hideMark/>
          </w:tcPr>
          <w:p w:rsidR="007A472B" w:rsidRPr="007D2ADF" w:rsidRDefault="006E386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работ</w:t>
            </w:r>
          </w:p>
        </w:tc>
        <w:tc>
          <w:tcPr>
            <w:tcW w:w="2225" w:type="dxa"/>
            <w:vAlign w:val="center"/>
            <w:hideMark/>
          </w:tcPr>
          <w:p w:rsidR="006E3864" w:rsidRPr="007D2ADF" w:rsidRDefault="006E386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</w:t>
            </w:r>
          </w:p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72B" w:rsidRPr="007D2ADF" w:rsidTr="007D2ADF">
        <w:trPr>
          <w:trHeight w:val="82"/>
        </w:trPr>
        <w:tc>
          <w:tcPr>
            <w:tcW w:w="5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6E386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6" w:type="dxa"/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дератизации и дезинсекции</w:t>
            </w:r>
          </w:p>
          <w:p w:rsidR="006E3864" w:rsidRPr="007D2ADF" w:rsidRDefault="006E386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-проведение противоэпидемических работ по дератизации и дезинсекции</w:t>
            </w:r>
          </w:p>
          <w:p w:rsidR="006E3864" w:rsidRPr="007D2ADF" w:rsidRDefault="006E386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864" w:rsidRPr="007D2ADF" w:rsidRDefault="006E386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843633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дератизация </w:t>
            </w:r>
            <w:r w:rsidR="00843633"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- ежемесячно</w:t>
            </w: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дезинсекция по необходимости, но не реже чем 2 раза в год</w:t>
            </w:r>
          </w:p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472B" w:rsidRPr="007D2ADF" w:rsidTr="007D2ADF">
        <w:trPr>
          <w:trHeight w:val="198"/>
        </w:trPr>
        <w:tc>
          <w:tcPr>
            <w:tcW w:w="5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72B" w:rsidRPr="007D2ADF" w:rsidRDefault="006E386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56" w:type="dxa"/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дополнительной дератизации и дезинсекции</w:t>
            </w:r>
          </w:p>
        </w:tc>
        <w:tc>
          <w:tcPr>
            <w:tcW w:w="2225" w:type="dxa"/>
            <w:vAlign w:val="center"/>
            <w:hideMark/>
          </w:tcPr>
          <w:p w:rsidR="007A472B" w:rsidRPr="007D2ADF" w:rsidRDefault="007A472B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9A2B84" w:rsidRPr="007D2ADF" w:rsidRDefault="009A2B84" w:rsidP="007D2A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C1741C" w:rsidRDefault="00C1741C" w:rsidP="005A3DF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:rsidR="00C1741C" w:rsidRDefault="00C1741C" w:rsidP="005A3DF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:rsidR="007A472B" w:rsidRPr="007D2ADF" w:rsidRDefault="00CB1090" w:rsidP="005A3DF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bookmarkStart w:id="0" w:name="_GoBack"/>
      <w:bookmarkEnd w:id="0"/>
      <w:r w:rsidRPr="007D2ADF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lastRenderedPageBreak/>
        <w:t>5.</w:t>
      </w:r>
      <w:r w:rsidRPr="007D2ADF">
        <w:rPr>
          <w:rFonts w:ascii="Times New Roman" w:hAnsi="Times New Roman" w:cs="Times New Roman"/>
          <w:b/>
          <w:sz w:val="20"/>
          <w:szCs w:val="20"/>
        </w:rPr>
        <w:t xml:space="preserve"> Услуги по управлению домом</w:t>
      </w:r>
    </w:p>
    <w:tbl>
      <w:tblPr>
        <w:tblpPr w:leftFromText="180" w:rightFromText="180" w:vertAnchor="text" w:horzAnchor="margin" w:tblpXSpec="center" w:tblpY="94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21"/>
        <w:gridCol w:w="2410"/>
      </w:tblGrid>
      <w:tr w:rsidR="005B2BEB" w:rsidRPr="007D2ADF" w:rsidTr="00C425F3">
        <w:trPr>
          <w:trHeight w:val="355"/>
        </w:trPr>
        <w:tc>
          <w:tcPr>
            <w:tcW w:w="7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BEB" w:rsidRPr="007D2ADF" w:rsidRDefault="005B2BEB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работ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BEB" w:rsidRPr="007D2ADF" w:rsidRDefault="005B2BEB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условия выполнения</w:t>
            </w:r>
          </w:p>
        </w:tc>
      </w:tr>
      <w:tr w:rsidR="009A2B84" w:rsidRPr="007D2ADF" w:rsidTr="00C425F3">
        <w:trPr>
          <w:trHeight w:val="355"/>
        </w:trPr>
        <w:tc>
          <w:tcPr>
            <w:tcW w:w="7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2B84" w:rsidRPr="007D2ADF" w:rsidRDefault="009A2B8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5. 1. Административно-управленческие услуги управляющей организации, . направленные на обеспечение надлежащего содержания общего имущества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2B84" w:rsidRPr="007D2ADF" w:rsidRDefault="009A2B8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 </w:t>
            </w:r>
          </w:p>
        </w:tc>
      </w:tr>
      <w:tr w:rsidR="00CB1090" w:rsidRPr="007D2ADF" w:rsidTr="00C425F3">
        <w:trPr>
          <w:trHeight w:val="326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090" w:rsidRPr="007D2ADF" w:rsidRDefault="00CB1090" w:rsidP="007D2AD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i/>
                <w:sz w:val="20"/>
                <w:szCs w:val="20"/>
              </w:rPr>
              <w:t>включают следующие функциональные действия в соответствии со Стандартами: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B1090" w:rsidRPr="007D2ADF" w:rsidRDefault="00CB10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B1090" w:rsidRPr="007D2ADF" w:rsidTr="00C425F3">
        <w:trPr>
          <w:trHeight w:val="535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090" w:rsidRPr="007D2ADF" w:rsidRDefault="00CB1090" w:rsidP="007D2AD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Сбор, ведение и хранение информации (документов) об общем имуществе собственников помещений в  многоквартирном доме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B1090" w:rsidRPr="007D2ADF" w:rsidRDefault="00CB10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срока действия Договора с последующей передачей документов </w:t>
            </w:r>
          </w:p>
        </w:tc>
      </w:tr>
      <w:tr w:rsidR="00CB1090" w:rsidRPr="007D2ADF" w:rsidTr="00C425F3">
        <w:trPr>
          <w:trHeight w:val="535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090" w:rsidRPr="007D2ADF" w:rsidRDefault="00CB1090" w:rsidP="007D2AD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Сбор, ведение</w:t>
            </w:r>
            <w:r w:rsidR="00A73FBF" w:rsidRPr="007D2ADF">
              <w:rPr>
                <w:rFonts w:ascii="Times New Roman" w:hAnsi="Times New Roman" w:cs="Times New Roman"/>
                <w:sz w:val="20"/>
                <w:szCs w:val="20"/>
              </w:rPr>
              <w:t>, обновление</w:t>
            </w: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 и хранение информации о собственниках помещений, нанимателях, арендаторах и других пользователях помещений и общим имуществом в многоквартирном доме в электронном виде и/или на бумажных носителях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B1090" w:rsidRPr="007D2ADF" w:rsidRDefault="00CB10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в течение срока действия Договора с последующей передачей информации</w:t>
            </w:r>
          </w:p>
        </w:tc>
      </w:tr>
      <w:tr w:rsidR="00CB1090" w:rsidRPr="007D2ADF" w:rsidTr="00C425F3">
        <w:trPr>
          <w:trHeight w:val="566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090" w:rsidRPr="007D2ADF" w:rsidRDefault="00CB10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выполнения утвержденного плана (перечня) работ и услуг по содержанию и ремонту общего имущества в многоквартирном доме, обеспечению безопасного </w:t>
            </w:r>
            <w:r w:rsidRPr="007D2ADF">
              <w:rPr>
                <w:rFonts w:ascii="Times New Roman" w:hAnsi="Times New Roman" w:cs="Times New Roman"/>
                <w:i/>
                <w:sz w:val="20"/>
                <w:szCs w:val="20"/>
              </w:rPr>
              <w:t>и комфортного</w:t>
            </w: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 проживания в многоквартирном доме.вт.ч.: </w:t>
            </w:r>
          </w:p>
          <w:p w:rsidR="00CB1090" w:rsidRPr="007D2ADF" w:rsidRDefault="00CB10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– определение способа выполнения (предоставления) отдельных работ (услуг), проведения мероприятий;</w:t>
            </w:r>
          </w:p>
          <w:p w:rsidR="00CB1090" w:rsidRPr="007D2ADF" w:rsidRDefault="00CB10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-заключение договоров на выполнение работ и оказание услуг, необходимых для управления, содержания и ремонта общего имущества в МКД, а также ведение претензионной, исковой работы при выявлении нарушений обязательств по таким договорам;</w:t>
            </w:r>
          </w:p>
          <w:p w:rsidR="00CB1090" w:rsidRPr="007D2ADF" w:rsidRDefault="00CB10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- получение, учет доходов по договорам о</w:t>
            </w:r>
            <w:r w:rsidR="0084521F" w:rsidRPr="007D2AD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 общего имущества собственников помещений в соответствии с решениями общих собраний собственников помещений в МКД;</w:t>
            </w:r>
            <w:r w:rsidR="0084521F"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 (размещение оборудования)</w:t>
            </w:r>
          </w:p>
          <w:p w:rsidR="00CB1090" w:rsidRPr="007D2ADF" w:rsidRDefault="00CB10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-взаимодействие с органами местного самоуправления, государственными контрольными и надзорными органами по вопросам, связанным с управлением многоквартирным домом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B1090" w:rsidRPr="007D2ADF" w:rsidRDefault="00CB10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в порядке, определяемом Управляющей организацией</w:t>
            </w:r>
          </w:p>
        </w:tc>
      </w:tr>
      <w:tr w:rsidR="00CB1090" w:rsidRPr="007D2ADF" w:rsidTr="00C425F3">
        <w:trPr>
          <w:trHeight w:val="535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090" w:rsidRPr="007D2ADF" w:rsidRDefault="00CB10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договора с платежным агентом  </w:t>
            </w:r>
            <w:r w:rsidR="00A73FBF" w:rsidRPr="007D2ADF">
              <w:rPr>
                <w:rFonts w:ascii="Times New Roman" w:hAnsi="Times New Roman" w:cs="Times New Roman"/>
                <w:sz w:val="20"/>
                <w:szCs w:val="20"/>
              </w:rPr>
              <w:t>и иных договоров , направленных на достижение целей управления МКД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B1090" w:rsidRPr="007D2ADF" w:rsidRDefault="00CB10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в порядке, определяемом Управляющей организацией, </w:t>
            </w:r>
          </w:p>
          <w:p w:rsidR="00CB1090" w:rsidRPr="007D2ADF" w:rsidRDefault="00CB10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090" w:rsidRPr="007D2ADF" w:rsidTr="00C425F3">
        <w:trPr>
          <w:trHeight w:val="535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090" w:rsidRPr="007D2ADF" w:rsidRDefault="00CB10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Заключение договоров с ресурсоснабжающими организациями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B1090" w:rsidRPr="007D2ADF" w:rsidRDefault="00CB10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обращение в ресурсоснабжающую организацию в срок не позднее 7 дней со дня вступления в силу Договора</w:t>
            </w:r>
          </w:p>
        </w:tc>
      </w:tr>
      <w:tr w:rsidR="00CB1090" w:rsidRPr="007D2ADF" w:rsidTr="00C425F3">
        <w:trPr>
          <w:trHeight w:val="535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090" w:rsidRPr="007D2ADF" w:rsidRDefault="00CB10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контроля качества предоставления коммунальных услуг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B1090" w:rsidRPr="007D2ADF" w:rsidRDefault="00CB10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в порядке, определяемом Управляющей организацией в соответствии с СанПиН </w:t>
            </w:r>
          </w:p>
        </w:tc>
      </w:tr>
      <w:tr w:rsidR="00CB1090" w:rsidRPr="007D2ADF" w:rsidTr="00C425F3">
        <w:trPr>
          <w:trHeight w:val="535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090" w:rsidRPr="007D2ADF" w:rsidRDefault="00CB10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Сбор информации о показаниях индивидуальных приборов учета</w:t>
            </w:r>
          </w:p>
          <w:p w:rsidR="0084521F" w:rsidRPr="007D2ADF" w:rsidRDefault="0084521F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- обработка показаний ИПУ </w:t>
            </w:r>
          </w:p>
          <w:p w:rsidR="0084521F" w:rsidRPr="007D2ADF" w:rsidRDefault="0084521F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- ведение журнала показаний ИПУ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B1090" w:rsidRPr="007D2ADF" w:rsidRDefault="00CB10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8B1FC0" w:rsidRPr="007D2AD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8B1FC0" w:rsidRPr="007D2AD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 число текущего месяца за текущий месяц </w:t>
            </w:r>
          </w:p>
        </w:tc>
      </w:tr>
      <w:tr w:rsidR="00CB1090" w:rsidRPr="007D2ADF" w:rsidTr="00C425F3">
        <w:trPr>
          <w:trHeight w:val="535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090" w:rsidRPr="007D2ADF" w:rsidRDefault="00CB10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Согласование условий установки (замены) индивидуальных приборов учета,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B1090" w:rsidRPr="007D2ADF" w:rsidRDefault="00CB10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в течение 5-ти рабочих дней с момента обращения потребителя</w:t>
            </w:r>
          </w:p>
        </w:tc>
      </w:tr>
      <w:tr w:rsidR="00CB1090" w:rsidRPr="007D2ADF" w:rsidTr="00C425F3">
        <w:trPr>
          <w:trHeight w:val="535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090" w:rsidRPr="007D2ADF" w:rsidRDefault="00CB10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Ведение журнала учета показаний средств измерений общедомового  узла учета потребления коммунальных ресурсов, в т.ч. их параметров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B1090" w:rsidRPr="007D2ADF" w:rsidRDefault="00CB10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 и на день прекращения Договора </w:t>
            </w:r>
          </w:p>
        </w:tc>
      </w:tr>
      <w:tr w:rsidR="009A2B84" w:rsidRPr="007D2ADF" w:rsidTr="00C425F3">
        <w:trPr>
          <w:trHeight w:val="273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B84" w:rsidRPr="007D2ADF" w:rsidRDefault="009A2B8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Прием  граждан (собственников и нанимателей жилых помещений и членов их семей) по вопросам пользования жилыми помещениями и общим имуществом многоквартирного дома, по иным вопросам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A2B84" w:rsidRPr="007D2ADF" w:rsidRDefault="009A2B8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по графику такого приема</w:t>
            </w:r>
          </w:p>
        </w:tc>
      </w:tr>
      <w:tr w:rsidR="009A2B84" w:rsidRPr="007D2ADF" w:rsidTr="00C425F3">
        <w:trPr>
          <w:trHeight w:val="535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B84" w:rsidRPr="007D2ADF" w:rsidRDefault="009A2B8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Письменное уведомление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A2B84" w:rsidRPr="007D2ADF" w:rsidRDefault="009A2B8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в порядке, установленном в Договоре</w:t>
            </w:r>
          </w:p>
        </w:tc>
      </w:tr>
      <w:tr w:rsidR="009A2B84" w:rsidRPr="007D2ADF" w:rsidTr="00C425F3">
        <w:trPr>
          <w:trHeight w:val="535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B84" w:rsidRPr="007D2ADF" w:rsidRDefault="009A2B8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Выдача справок обратившимся гражданам о месте проживания, составе семьи, о стоимости услуг, выписки из домовой книги и других справок, связанных с пользованием гражданами жилыми помещениями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A2B84" w:rsidRPr="007D2ADF" w:rsidRDefault="009A2B8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в день обращения по графику приема граждан</w:t>
            </w:r>
          </w:p>
          <w:p w:rsidR="009A2B84" w:rsidRPr="007D2ADF" w:rsidRDefault="009A2B8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B84" w:rsidRPr="007D2ADF" w:rsidTr="00C425F3">
        <w:trPr>
          <w:trHeight w:val="535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B84" w:rsidRPr="007D2ADF" w:rsidRDefault="009A2B8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Принятие, рассмотрение жалоб (заявлений, требований, претензий) о непредоставлении или некачественном предоставлении услуг, работ по управлению, </w:t>
            </w:r>
            <w:r w:rsidRPr="007D2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содержанию и ремонту общего имущества МКД и направление заявителю извещения (в т.ч. по телефону) о результатах их рассмотрения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A2B84" w:rsidRPr="007D2ADF" w:rsidRDefault="009A2B8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Принятие – в момент обращения, </w:t>
            </w:r>
            <w:r w:rsidR="005B4971" w:rsidRPr="007D2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рассмотрение</w:t>
            </w: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 - в течение </w:t>
            </w:r>
            <w:r w:rsidR="00DE13AD" w:rsidRPr="007D2ADF">
              <w:rPr>
                <w:rFonts w:ascii="Times New Roman" w:hAnsi="Times New Roman" w:cs="Times New Roman"/>
                <w:sz w:val="20"/>
                <w:szCs w:val="20"/>
              </w:rPr>
              <w:t>2х</w:t>
            </w: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 даты получения</w:t>
            </w:r>
          </w:p>
          <w:p w:rsidR="009A2B84" w:rsidRPr="007D2ADF" w:rsidRDefault="009A2B8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BA" w:rsidRPr="007D2ADF" w:rsidTr="00C425F3">
        <w:trPr>
          <w:trHeight w:val="535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EBA" w:rsidRPr="007D2ADF" w:rsidRDefault="00836EBA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Прием и рассмотрение заявок, предложений и обращений собственников </w:t>
            </w:r>
            <w:r w:rsidR="007C6960"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 и пользователей </w:t>
            </w: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помещений</w:t>
            </w:r>
            <w:r w:rsidR="007C6960"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 в многоквартирном доме</w:t>
            </w:r>
            <w:r w:rsidR="002358EF"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 в письменном и электронном виде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358EF" w:rsidRPr="007D2ADF" w:rsidRDefault="002358EF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Принятие – в момент обращения, рассмотрение - в течение 10ти рабочих дней с даты получения</w:t>
            </w:r>
          </w:p>
          <w:p w:rsidR="00836EBA" w:rsidRPr="007D2ADF" w:rsidRDefault="00836EBA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B84" w:rsidRPr="007D2ADF" w:rsidTr="00C425F3">
        <w:trPr>
          <w:trHeight w:val="535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B84" w:rsidRPr="007D2ADF" w:rsidRDefault="009A2B8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Подготовка отчетов об оказанных услугах, выполненных работах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A2B84" w:rsidRPr="007D2ADF" w:rsidRDefault="00DE13AD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</w:t>
            </w:r>
          </w:p>
        </w:tc>
      </w:tr>
      <w:tr w:rsidR="009A2B84" w:rsidRPr="007D2ADF" w:rsidTr="00C425F3">
        <w:trPr>
          <w:trHeight w:val="535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B84" w:rsidRPr="007D2ADF" w:rsidRDefault="009A2B8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Подготовка предложений о проведении энергосберегающих мероприятий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A2B84" w:rsidRPr="007D2ADF" w:rsidRDefault="009A2B8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при подготовке годового отчета </w:t>
            </w:r>
          </w:p>
        </w:tc>
      </w:tr>
      <w:tr w:rsidR="009A2B84" w:rsidRPr="007D2ADF" w:rsidTr="00C425F3">
        <w:trPr>
          <w:trHeight w:val="541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B84" w:rsidRPr="007D2ADF" w:rsidRDefault="009A2B8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предложения о перечне и стоимости работ, услуг, необходимых для надлежащего содержания общего имущества МКД,  а также о соответствующем размере платы, для их рассмотрения и утверждения на общем собрании собственников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A2B84" w:rsidRPr="007D2ADF" w:rsidRDefault="009A2B8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за 30 дней до окончания текущего года действия Договора при необходимости внесения изменений в Договор</w:t>
            </w:r>
          </w:p>
        </w:tc>
      </w:tr>
      <w:tr w:rsidR="009A2B84" w:rsidRPr="007D2ADF" w:rsidTr="00C425F3">
        <w:trPr>
          <w:trHeight w:val="535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B84" w:rsidRPr="007D2ADF" w:rsidRDefault="009A2B8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Уведомление об условиях Договора лиц, приобретающих права владения на помещения в доме и лиц, имеющих намерение стать таковыми, после вступления в силу Договора, разъяснение указанным лицам отдельных условий Договора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A2B84" w:rsidRPr="007D2ADF" w:rsidRDefault="009A2B8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в первый день обращения указанных лиц в Управляющую организацию</w:t>
            </w:r>
          </w:p>
        </w:tc>
      </w:tr>
      <w:tr w:rsidR="009A2B84" w:rsidRPr="007D2ADF" w:rsidTr="00C425F3">
        <w:trPr>
          <w:trHeight w:val="535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B84" w:rsidRPr="007D2ADF" w:rsidRDefault="009A2B8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Решение вопросов пользования Общим имуществом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A2B84" w:rsidRPr="007D2ADF" w:rsidRDefault="009A2B8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в порядке, установленном общим собранием собственников</w:t>
            </w:r>
          </w:p>
        </w:tc>
      </w:tr>
      <w:tr w:rsidR="009A2B84" w:rsidRPr="007D2ADF" w:rsidTr="00C425F3">
        <w:trPr>
          <w:trHeight w:val="535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B84" w:rsidRPr="007D2ADF" w:rsidRDefault="009A2B8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="0022603B"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и  составление актов </w:t>
            </w: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 по ликвидации аварий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A2B84" w:rsidRPr="007D2ADF" w:rsidRDefault="009A2B8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с момента поступления заявки в диспетчерскую службу; </w:t>
            </w:r>
          </w:p>
        </w:tc>
      </w:tr>
      <w:tr w:rsidR="009A2B84" w:rsidRPr="007D2ADF" w:rsidTr="00C425F3">
        <w:trPr>
          <w:trHeight w:val="535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B84" w:rsidRPr="007D2ADF" w:rsidRDefault="00101BD2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ведение претензионной, исковой работы при выявлении нарушений исполнителями услуг и работ обязательств, вытекающих из договоров оказания услуг и (или) выполнения работ по содержанию и ремонту общего имущества собственников помещений в многоквартирном доме</w:t>
            </w:r>
          </w:p>
          <w:p w:rsidR="00101BD2" w:rsidRPr="007D2ADF" w:rsidRDefault="00101BD2" w:rsidP="007D2A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- 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</w:t>
            </w:r>
            <w:hyperlink r:id="rId7" w:history="1">
              <w:r w:rsidRPr="007D2ADF">
                <w:rPr>
                  <w:rFonts w:ascii="Times New Roman" w:hAnsi="Times New Roman" w:cs="Times New Roman"/>
                  <w:color w:val="106BBE"/>
                  <w:sz w:val="20"/>
                  <w:szCs w:val="20"/>
                </w:rPr>
                <w:t>жилищным законодательством</w:t>
              </w:r>
            </w:hyperlink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</w:t>
            </w:r>
          </w:p>
          <w:p w:rsidR="00101BD2" w:rsidRPr="007D2ADF" w:rsidRDefault="00101BD2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A2B84" w:rsidRPr="007D2ADF" w:rsidRDefault="00101BD2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в течение срока действия Договора</w:t>
            </w:r>
          </w:p>
        </w:tc>
      </w:tr>
      <w:tr w:rsidR="00101BD2" w:rsidRPr="007D2ADF" w:rsidTr="00C425F3">
        <w:trPr>
          <w:trHeight w:val="1163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BD2" w:rsidRPr="007D2ADF" w:rsidRDefault="00101BD2" w:rsidP="007D2A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- раскрытие информации о деятельности по управлению многоквартирным домом в соответствии со </w:t>
            </w:r>
            <w:hyperlink r:id="rId8" w:history="1">
              <w:r w:rsidRPr="007D2ADF">
                <w:rPr>
                  <w:rFonts w:ascii="Times New Roman" w:hAnsi="Times New Roman" w:cs="Times New Roman"/>
                  <w:color w:val="106BBE"/>
                  <w:sz w:val="20"/>
                  <w:szCs w:val="20"/>
                </w:rPr>
                <w:t>стандартом</w:t>
              </w:r>
            </w:hyperlink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 раскрытия информации организациями, осуществляющими деятельность в сфере управления многоквартирными домами, утвержденным </w:t>
            </w:r>
            <w:hyperlink r:id="rId9" w:history="1">
              <w:r w:rsidRPr="007D2ADF">
                <w:rPr>
                  <w:rFonts w:ascii="Times New Roman" w:hAnsi="Times New Roman" w:cs="Times New Roman"/>
                  <w:color w:val="106BBE"/>
                  <w:sz w:val="20"/>
                  <w:szCs w:val="20"/>
                </w:rPr>
                <w:t>постановлением</w:t>
              </w:r>
            </w:hyperlink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Российской Федерации от 23 сентября 2010 г. N 731;</w:t>
            </w:r>
          </w:p>
          <w:p w:rsidR="00101BD2" w:rsidRPr="007D2ADF" w:rsidRDefault="00101BD2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01BD2" w:rsidRPr="007D2ADF" w:rsidRDefault="00101BD2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в течение срока действия Договора</w:t>
            </w:r>
          </w:p>
        </w:tc>
      </w:tr>
      <w:tr w:rsidR="005B7D83" w:rsidRPr="007D2ADF" w:rsidTr="00C425F3">
        <w:trPr>
          <w:trHeight w:val="535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D83" w:rsidRPr="007D2ADF" w:rsidRDefault="005B7D83" w:rsidP="007D2A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предложений и оформление </w:t>
            </w:r>
            <w:r w:rsidR="00DA784F"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документов,  в том числе </w:t>
            </w: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составление смет</w:t>
            </w:r>
            <w:r w:rsidR="00DA784F" w:rsidRPr="007D2ADF">
              <w:rPr>
                <w:rFonts w:ascii="Times New Roman" w:hAnsi="Times New Roman" w:cs="Times New Roman"/>
                <w:sz w:val="20"/>
                <w:szCs w:val="20"/>
              </w:rPr>
              <w:t>ной документации (  по необходимости проектной)</w:t>
            </w: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  по текущему и капитальному ремонту</w:t>
            </w:r>
            <w:r w:rsidR="00DA784F"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 общего имущества, согласно протокола общего собрания собственников помещений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B7D83" w:rsidRPr="007D2ADF" w:rsidRDefault="007D264E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7D264E" w:rsidRPr="007D2ADF" w:rsidTr="00C425F3">
        <w:trPr>
          <w:trHeight w:val="535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BD5" w:rsidRPr="007D2ADF" w:rsidRDefault="007D264E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="00AB0BD5"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собственникам предложения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многоквартирном доме и другие предложения, связанные с проведением такого капитального ремонта , в случае, если собственники помещений в многоквартирном доме формируют фонд капитального ремонта на  специальном счете</w:t>
            </w:r>
          </w:p>
          <w:p w:rsidR="007D264E" w:rsidRPr="007D2ADF" w:rsidRDefault="007D264E" w:rsidP="007D2A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B0BD5" w:rsidRPr="007D2ADF" w:rsidRDefault="00AB0BD5" w:rsidP="007D2A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Не менее чем за шесть месяцев (если иной срок не установлен нормативным правовым актом субъекта Российской Федерации) до наступления года,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</w:t>
            </w:r>
          </w:p>
          <w:p w:rsidR="007D264E" w:rsidRPr="007D2ADF" w:rsidRDefault="007D264E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B84" w:rsidRPr="007D2ADF" w:rsidTr="00C425F3">
        <w:trPr>
          <w:trHeight w:val="535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B84" w:rsidRPr="007D2ADF" w:rsidRDefault="009A2B8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5.2. Услуги  платежн</w:t>
            </w:r>
            <w:r w:rsidR="009433D0" w:rsidRPr="007D2A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ого</w:t>
            </w:r>
            <w:r w:rsidRPr="007D2A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агент</w:t>
            </w:r>
            <w:r w:rsidR="009433D0" w:rsidRPr="007D2A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 w:rsidR="00171570" w:rsidRPr="007D2A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(по договору ОАО «СГРЦ»</w:t>
            </w:r>
            <w:r w:rsidR="000F659F" w:rsidRPr="007D2A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  <w:r w:rsidRPr="007D2A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A2B84" w:rsidRPr="007D2ADF" w:rsidRDefault="009A2B84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090" w:rsidRPr="007D2ADF" w:rsidTr="00C425F3">
        <w:trPr>
          <w:trHeight w:val="535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570" w:rsidRPr="007D2ADF" w:rsidRDefault="0017157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90" w:rsidRPr="007D2ADF" w:rsidRDefault="00CB10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Начисление и сбор платы за содержание и ремонт поме</w:t>
            </w:r>
            <w:r w:rsidR="00A73FBF" w:rsidRPr="007D2ADF">
              <w:rPr>
                <w:rFonts w:ascii="Times New Roman" w:hAnsi="Times New Roman" w:cs="Times New Roman"/>
                <w:sz w:val="20"/>
                <w:szCs w:val="20"/>
              </w:rPr>
              <w:t>щений и за коммунальные услуги</w:t>
            </w: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, проведение текущей сверки расчетов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B1090" w:rsidRPr="007D2ADF" w:rsidRDefault="00CB10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CB1090" w:rsidRPr="007D2ADF" w:rsidTr="00C425F3">
        <w:trPr>
          <w:trHeight w:val="535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090" w:rsidRPr="007D2ADF" w:rsidRDefault="00CB10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соответствии с требованиями жилищного законодательства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B1090" w:rsidRPr="007D2ADF" w:rsidRDefault="00CB10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ежемесячно, до </w:t>
            </w:r>
            <w:r w:rsidR="00974133" w:rsidRPr="007D2A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  числа месяца, следующего за отчетным</w:t>
            </w:r>
          </w:p>
        </w:tc>
      </w:tr>
      <w:tr w:rsidR="00CB1090" w:rsidRPr="007D2ADF" w:rsidTr="00C425F3">
        <w:trPr>
          <w:trHeight w:val="165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090" w:rsidRPr="007D2ADF" w:rsidRDefault="00CB1090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информации по порядку расчетов и произведению начислений размеров платы за жилое помещение и коммунальные услуги с выдачей подтверждающих документов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B1090" w:rsidRPr="007D2ADF" w:rsidRDefault="005B2BEB" w:rsidP="007D2A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 xml:space="preserve">В момент </w:t>
            </w:r>
            <w:r w:rsidR="00CB1090" w:rsidRPr="007D2ADF">
              <w:rPr>
                <w:rFonts w:ascii="Times New Roman" w:hAnsi="Times New Roman" w:cs="Times New Roman"/>
                <w:sz w:val="20"/>
                <w:szCs w:val="20"/>
              </w:rPr>
              <w:t>обращени</w:t>
            </w:r>
            <w:r w:rsidRPr="007D2AD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</w:tr>
      <w:tr w:rsidR="009A2B84" w:rsidRPr="007D2ADF" w:rsidTr="00C425F3">
        <w:trPr>
          <w:trHeight w:val="165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B84" w:rsidRPr="007D2ADF" w:rsidRDefault="009A2B8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5.3 Услуги банка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A2B84" w:rsidRPr="007D2ADF" w:rsidRDefault="009A2B84" w:rsidP="007D2A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ADF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</w:tr>
    </w:tbl>
    <w:p w:rsidR="00CB1090" w:rsidRPr="007D2ADF" w:rsidRDefault="00CB1090" w:rsidP="007D2A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CB1090" w:rsidRPr="007D2ADF" w:rsidRDefault="00CB1090" w:rsidP="007D2A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CB1090" w:rsidRPr="007D2ADF" w:rsidRDefault="00CB1090" w:rsidP="007D2A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tbl>
      <w:tblPr>
        <w:tblW w:w="11003" w:type="dxa"/>
        <w:tblInd w:w="-1114" w:type="dxa"/>
        <w:tblLayout w:type="fixed"/>
        <w:tblLook w:val="04A0"/>
      </w:tblPr>
      <w:tblGrid>
        <w:gridCol w:w="4427"/>
        <w:gridCol w:w="6576"/>
      </w:tblGrid>
      <w:tr w:rsidR="00C425F3" w:rsidTr="00C425F3">
        <w:trPr>
          <w:trHeight w:val="1"/>
        </w:trPr>
        <w:tc>
          <w:tcPr>
            <w:tcW w:w="4427" w:type="dxa"/>
            <w:shd w:val="clear" w:color="auto" w:fill="FFFFFF"/>
          </w:tcPr>
          <w:p w:rsidR="00C425F3" w:rsidRDefault="00C425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Управляющая организация: </w:t>
            </w:r>
          </w:p>
          <w:p w:rsidR="00381AFB" w:rsidRPr="005A751E" w:rsidRDefault="00381AFB" w:rsidP="00381AF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Управляющая организация: </w:t>
            </w:r>
          </w:p>
          <w:p w:rsidR="00381AFB" w:rsidRPr="00C853E3" w:rsidRDefault="00381AFB" w:rsidP="00381AFB">
            <w:pPr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53E3">
              <w:rPr>
                <w:rFonts w:ascii="Times New Roman" w:hAnsi="Times New Roman"/>
                <w:b/>
                <w:sz w:val="20"/>
                <w:szCs w:val="20"/>
              </w:rPr>
              <w:t>Муниципальное унитарное жилищное ремонтно-эксплуатационное предприятие № 5</w:t>
            </w:r>
            <w:r w:rsidRPr="00C853E3">
              <w:rPr>
                <w:rFonts w:ascii="Times New Roman" w:hAnsi="Times New Roman"/>
                <w:sz w:val="20"/>
                <w:szCs w:val="20"/>
              </w:rPr>
              <w:t xml:space="preserve"> Октябрьского района города Ставрополя</w:t>
            </w:r>
            <w:r w:rsidRPr="00C853E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</w:t>
            </w:r>
          </w:p>
          <w:p w:rsidR="00381AFB" w:rsidRPr="00C853E3" w:rsidRDefault="00381AFB" w:rsidP="00381AFB">
            <w:pPr>
              <w:shd w:val="clear" w:color="auto" w:fill="FFFFFF"/>
              <w:ind w:left="4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355035, г. Ставрополь, ул. Советская, 5</w:t>
            </w:r>
          </w:p>
          <w:p w:rsidR="00381AFB" w:rsidRPr="00C853E3" w:rsidRDefault="00381AFB" w:rsidP="00381A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81AFB" w:rsidRPr="00C853E3" w:rsidRDefault="00381AFB" w:rsidP="00381A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ИНН 2636032241 КПП 263601001 _</w:t>
            </w:r>
          </w:p>
          <w:p w:rsidR="00381AFB" w:rsidRPr="00C853E3" w:rsidRDefault="00381AFB" w:rsidP="00381A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ОАО Ставропольпромстойбанк г Ставрополь</w:t>
            </w:r>
          </w:p>
          <w:p w:rsidR="00381AFB" w:rsidRPr="00C853E3" w:rsidRDefault="00381AFB" w:rsidP="00381A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р/с 40702810500000005171</w:t>
            </w:r>
          </w:p>
          <w:p w:rsidR="00381AFB" w:rsidRPr="00C853E3" w:rsidRDefault="00381AFB" w:rsidP="00381A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кор. счет 30101810500000000760</w:t>
            </w:r>
          </w:p>
          <w:p w:rsidR="00381AFB" w:rsidRPr="00C853E3" w:rsidRDefault="00381AFB" w:rsidP="00381A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БИК 040702760</w:t>
            </w:r>
          </w:p>
          <w:p w:rsidR="00381AFB" w:rsidRPr="00C853E3" w:rsidRDefault="00381AFB" w:rsidP="00381A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ОГРН  1022601973954 ОКПО 50245617</w:t>
            </w:r>
          </w:p>
          <w:p w:rsidR="00381AFB" w:rsidRPr="00C853E3" w:rsidRDefault="00381AFB" w:rsidP="00381A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81AFB" w:rsidRPr="00C853E3" w:rsidRDefault="00381AFB" w:rsidP="00381A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81AFB" w:rsidRPr="00C853E3" w:rsidRDefault="00381AFB" w:rsidP="00381A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И.о  Директор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C853E3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Н.Г. Сахурия</w:t>
            </w:r>
          </w:p>
          <w:p w:rsidR="00C425F3" w:rsidRDefault="00C425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76" w:type="dxa"/>
            <w:shd w:val="clear" w:color="auto" w:fill="FFFFFF"/>
            <w:hideMark/>
          </w:tcPr>
          <w:p w:rsidR="00C425F3" w:rsidRDefault="00C425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Собственники помещений, проставившие свои подписи  в Листе регистрации и голосования собственников помещений по вопросу повестки дня общего собрания собственников помещений</w:t>
            </w:r>
          </w:p>
          <w:p w:rsidR="00C425F3" w:rsidRDefault="00C425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подписан собственниками, обладающими </w:t>
            </w:r>
            <w:r>
              <w:rPr>
                <w:rFonts w:ascii="Times New Roman" w:hAnsi="Times New Roman" w:cs="Times New Roman"/>
                <w:b/>
                <w:bCs/>
              </w:rPr>
              <w:t>__________________%</w:t>
            </w:r>
            <w:r>
              <w:rPr>
                <w:rFonts w:ascii="Times New Roman" w:hAnsi="Times New Roman" w:cs="Times New Roman"/>
              </w:rPr>
              <w:t xml:space="preserve"> голосов всех собственников в многоквартирном доме на дату </w:t>
            </w:r>
            <w:r>
              <w:rPr>
                <w:rFonts w:ascii="Times New Roman" w:hAnsi="Times New Roman" w:cs="Times New Roman"/>
                <w:b/>
                <w:bCs/>
              </w:rPr>
              <w:t>«____________________________ года</w:t>
            </w:r>
          </w:p>
        </w:tc>
      </w:tr>
    </w:tbl>
    <w:p w:rsidR="007A472B" w:rsidRPr="007D2ADF" w:rsidRDefault="007A472B" w:rsidP="007D2A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7A472B" w:rsidRPr="007D2ADF" w:rsidSect="00C425F3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F47" w:rsidRDefault="00172F47" w:rsidP="003C5537">
      <w:pPr>
        <w:spacing w:after="0" w:line="240" w:lineRule="auto"/>
      </w:pPr>
      <w:r>
        <w:separator/>
      </w:r>
    </w:p>
  </w:endnote>
  <w:endnote w:type="continuationSeparator" w:id="1">
    <w:p w:rsidR="00172F47" w:rsidRDefault="00172F47" w:rsidP="003C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F47" w:rsidRDefault="00172F47" w:rsidP="003C5537">
      <w:pPr>
        <w:spacing w:after="0" w:line="240" w:lineRule="auto"/>
      </w:pPr>
      <w:r>
        <w:separator/>
      </w:r>
    </w:p>
  </w:footnote>
  <w:footnote w:type="continuationSeparator" w:id="1">
    <w:p w:rsidR="00172F47" w:rsidRDefault="00172F47" w:rsidP="003C5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84E6C"/>
    <w:multiLevelType w:val="multilevel"/>
    <w:tmpl w:val="B80E9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9401E"/>
    <w:multiLevelType w:val="multilevel"/>
    <w:tmpl w:val="0FD4A3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C5D11"/>
    <w:multiLevelType w:val="multilevel"/>
    <w:tmpl w:val="2F8EA7E6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6B283AE7"/>
    <w:multiLevelType w:val="multilevel"/>
    <w:tmpl w:val="CD327D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472B"/>
    <w:rsid w:val="00014496"/>
    <w:rsid w:val="0002051F"/>
    <w:rsid w:val="000277F2"/>
    <w:rsid w:val="000521D9"/>
    <w:rsid w:val="000631F9"/>
    <w:rsid w:val="000746A2"/>
    <w:rsid w:val="000B52AF"/>
    <w:rsid w:val="000B6BC9"/>
    <w:rsid w:val="000C5C35"/>
    <w:rsid w:val="000F659F"/>
    <w:rsid w:val="00101BD2"/>
    <w:rsid w:val="00146EF6"/>
    <w:rsid w:val="00147F00"/>
    <w:rsid w:val="00161099"/>
    <w:rsid w:val="00171570"/>
    <w:rsid w:val="00172F47"/>
    <w:rsid w:val="00177F29"/>
    <w:rsid w:val="001D5EE9"/>
    <w:rsid w:val="00210B77"/>
    <w:rsid w:val="002179FF"/>
    <w:rsid w:val="0022603B"/>
    <w:rsid w:val="002358EF"/>
    <w:rsid w:val="00245388"/>
    <w:rsid w:val="00246896"/>
    <w:rsid w:val="0025437D"/>
    <w:rsid w:val="00263D26"/>
    <w:rsid w:val="00274202"/>
    <w:rsid w:val="00276EF0"/>
    <w:rsid w:val="002867F4"/>
    <w:rsid w:val="002A7CCD"/>
    <w:rsid w:val="002C5726"/>
    <w:rsid w:val="002E2E3C"/>
    <w:rsid w:val="002F7EF4"/>
    <w:rsid w:val="0036489C"/>
    <w:rsid w:val="00370145"/>
    <w:rsid w:val="00381AFB"/>
    <w:rsid w:val="003C3123"/>
    <w:rsid w:val="003C5537"/>
    <w:rsid w:val="004A369A"/>
    <w:rsid w:val="004E6C49"/>
    <w:rsid w:val="0050545B"/>
    <w:rsid w:val="00513D28"/>
    <w:rsid w:val="0052255E"/>
    <w:rsid w:val="00544809"/>
    <w:rsid w:val="00545339"/>
    <w:rsid w:val="00547206"/>
    <w:rsid w:val="00566B6A"/>
    <w:rsid w:val="00566BF6"/>
    <w:rsid w:val="00576D1C"/>
    <w:rsid w:val="00592C01"/>
    <w:rsid w:val="0059327A"/>
    <w:rsid w:val="005A3DFD"/>
    <w:rsid w:val="005B2BEB"/>
    <w:rsid w:val="005B4971"/>
    <w:rsid w:val="005B7D83"/>
    <w:rsid w:val="005C125E"/>
    <w:rsid w:val="00615D56"/>
    <w:rsid w:val="006602B4"/>
    <w:rsid w:val="00683D65"/>
    <w:rsid w:val="00693484"/>
    <w:rsid w:val="006A1E3B"/>
    <w:rsid w:val="006A7F3A"/>
    <w:rsid w:val="006B2477"/>
    <w:rsid w:val="006B4411"/>
    <w:rsid w:val="006D28EF"/>
    <w:rsid w:val="006E29B9"/>
    <w:rsid w:val="006E3864"/>
    <w:rsid w:val="0072762D"/>
    <w:rsid w:val="0073305C"/>
    <w:rsid w:val="00737A67"/>
    <w:rsid w:val="00790D9E"/>
    <w:rsid w:val="007935C1"/>
    <w:rsid w:val="00793B6E"/>
    <w:rsid w:val="007A472B"/>
    <w:rsid w:val="007C6960"/>
    <w:rsid w:val="007D264E"/>
    <w:rsid w:val="007D2ADF"/>
    <w:rsid w:val="008075CE"/>
    <w:rsid w:val="00812581"/>
    <w:rsid w:val="00834447"/>
    <w:rsid w:val="00836EBA"/>
    <w:rsid w:val="00837324"/>
    <w:rsid w:val="00843633"/>
    <w:rsid w:val="0084521F"/>
    <w:rsid w:val="0085699C"/>
    <w:rsid w:val="0086127B"/>
    <w:rsid w:val="00862B96"/>
    <w:rsid w:val="00863517"/>
    <w:rsid w:val="008810B4"/>
    <w:rsid w:val="00890169"/>
    <w:rsid w:val="008B1FC0"/>
    <w:rsid w:val="008C3C42"/>
    <w:rsid w:val="008D2A78"/>
    <w:rsid w:val="008E5775"/>
    <w:rsid w:val="0092136A"/>
    <w:rsid w:val="009433D0"/>
    <w:rsid w:val="00974133"/>
    <w:rsid w:val="00992FDE"/>
    <w:rsid w:val="009A2B84"/>
    <w:rsid w:val="009C2781"/>
    <w:rsid w:val="009C7A8C"/>
    <w:rsid w:val="009F4912"/>
    <w:rsid w:val="00A06290"/>
    <w:rsid w:val="00A106BE"/>
    <w:rsid w:val="00A232F8"/>
    <w:rsid w:val="00A2353A"/>
    <w:rsid w:val="00A308A6"/>
    <w:rsid w:val="00A32EBC"/>
    <w:rsid w:val="00A3621E"/>
    <w:rsid w:val="00A5083C"/>
    <w:rsid w:val="00A5594D"/>
    <w:rsid w:val="00A73FBF"/>
    <w:rsid w:val="00A849BD"/>
    <w:rsid w:val="00A905F1"/>
    <w:rsid w:val="00A92C66"/>
    <w:rsid w:val="00AA3802"/>
    <w:rsid w:val="00AB0BD5"/>
    <w:rsid w:val="00AB10A6"/>
    <w:rsid w:val="00AF4BC0"/>
    <w:rsid w:val="00B02D0E"/>
    <w:rsid w:val="00B13003"/>
    <w:rsid w:val="00B34985"/>
    <w:rsid w:val="00B36DF8"/>
    <w:rsid w:val="00B56133"/>
    <w:rsid w:val="00B8312F"/>
    <w:rsid w:val="00B845BA"/>
    <w:rsid w:val="00B95648"/>
    <w:rsid w:val="00BF28A8"/>
    <w:rsid w:val="00BF6E8E"/>
    <w:rsid w:val="00C1741C"/>
    <w:rsid w:val="00C256A7"/>
    <w:rsid w:val="00C41BE0"/>
    <w:rsid w:val="00C425F3"/>
    <w:rsid w:val="00C643F8"/>
    <w:rsid w:val="00C7084F"/>
    <w:rsid w:val="00C84437"/>
    <w:rsid w:val="00C87D56"/>
    <w:rsid w:val="00CA21BF"/>
    <w:rsid w:val="00CA4FBD"/>
    <w:rsid w:val="00CA5E98"/>
    <w:rsid w:val="00CA6264"/>
    <w:rsid w:val="00CB09F3"/>
    <w:rsid w:val="00CB1090"/>
    <w:rsid w:val="00CD7F48"/>
    <w:rsid w:val="00CE6DFD"/>
    <w:rsid w:val="00D005AA"/>
    <w:rsid w:val="00D11F9D"/>
    <w:rsid w:val="00D15E12"/>
    <w:rsid w:val="00D631AD"/>
    <w:rsid w:val="00D73F84"/>
    <w:rsid w:val="00D93801"/>
    <w:rsid w:val="00DA6BF6"/>
    <w:rsid w:val="00DA784F"/>
    <w:rsid w:val="00DB411A"/>
    <w:rsid w:val="00DC2B9C"/>
    <w:rsid w:val="00DC5406"/>
    <w:rsid w:val="00DD130D"/>
    <w:rsid w:val="00DD1F17"/>
    <w:rsid w:val="00DE13AD"/>
    <w:rsid w:val="00DE3307"/>
    <w:rsid w:val="00DE6CF6"/>
    <w:rsid w:val="00E310E1"/>
    <w:rsid w:val="00E51851"/>
    <w:rsid w:val="00E52EB8"/>
    <w:rsid w:val="00E579B1"/>
    <w:rsid w:val="00E84C75"/>
    <w:rsid w:val="00ED15B7"/>
    <w:rsid w:val="00EF26E0"/>
    <w:rsid w:val="00EF63F0"/>
    <w:rsid w:val="00F1361B"/>
    <w:rsid w:val="00F25B6C"/>
    <w:rsid w:val="00F476EA"/>
    <w:rsid w:val="00F75D3A"/>
    <w:rsid w:val="00F8467C"/>
    <w:rsid w:val="00FB0CD8"/>
    <w:rsid w:val="00FD4719"/>
    <w:rsid w:val="00FE1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6A"/>
  </w:style>
  <w:style w:type="paragraph" w:styleId="1">
    <w:name w:val="heading 1"/>
    <w:basedOn w:val="a"/>
    <w:next w:val="a"/>
    <w:link w:val="10"/>
    <w:uiPriority w:val="99"/>
    <w:qFormat/>
    <w:rsid w:val="008075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A472B"/>
  </w:style>
  <w:style w:type="character" w:styleId="a3">
    <w:name w:val="footnote reference"/>
    <w:basedOn w:val="a0"/>
    <w:uiPriority w:val="99"/>
    <w:semiHidden/>
    <w:unhideWhenUsed/>
    <w:rsid w:val="007A472B"/>
  </w:style>
  <w:style w:type="paragraph" w:styleId="a4">
    <w:name w:val="footnote text"/>
    <w:basedOn w:val="a"/>
    <w:link w:val="a5"/>
    <w:uiPriority w:val="99"/>
    <w:semiHidden/>
    <w:unhideWhenUsed/>
    <w:rsid w:val="007A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сноски Знак"/>
    <w:basedOn w:val="a0"/>
    <w:link w:val="a4"/>
    <w:uiPriority w:val="99"/>
    <w:semiHidden/>
    <w:rsid w:val="007A472B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075CE"/>
    <w:rPr>
      <w:rFonts w:ascii="Arial" w:hAnsi="Arial" w:cs="Arial"/>
      <w:b/>
      <w:bCs/>
      <w:color w:val="26282F"/>
      <w:sz w:val="24"/>
      <w:szCs w:val="24"/>
    </w:rPr>
  </w:style>
  <w:style w:type="table" w:styleId="a6">
    <w:name w:val="Table Grid"/>
    <w:basedOn w:val="a1"/>
    <w:uiPriority w:val="59"/>
    <w:rsid w:val="000277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101BD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101BD2"/>
    <w:rPr>
      <w:color w:val="106BBE"/>
    </w:rPr>
  </w:style>
  <w:style w:type="paragraph" w:styleId="a9">
    <w:name w:val="header"/>
    <w:basedOn w:val="a"/>
    <w:link w:val="aa"/>
    <w:uiPriority w:val="99"/>
    <w:semiHidden/>
    <w:unhideWhenUsed/>
    <w:rsid w:val="003C5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C5537"/>
  </w:style>
  <w:style w:type="paragraph" w:styleId="ab">
    <w:name w:val="footer"/>
    <w:basedOn w:val="a"/>
    <w:link w:val="ac"/>
    <w:uiPriority w:val="99"/>
    <w:semiHidden/>
    <w:unhideWhenUsed/>
    <w:rsid w:val="003C5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C5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9104.1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8291.155015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7910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3456</Words>
  <Characters>19702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1</cp:lastModifiedBy>
  <cp:revision>3</cp:revision>
  <cp:lastPrinted>2017-10-31T10:58:00Z</cp:lastPrinted>
  <dcterms:created xsi:type="dcterms:W3CDTF">2016-03-22T10:32:00Z</dcterms:created>
  <dcterms:modified xsi:type="dcterms:W3CDTF">2017-10-31T10:58:00Z</dcterms:modified>
</cp:coreProperties>
</file>